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A4C88" w14:textId="501463BD" w:rsidR="00E5764E" w:rsidRPr="009C2AC7" w:rsidRDefault="00070C21" w:rsidP="00233ED9">
      <w:pPr>
        <w:contextualSpacing/>
        <w:jc w:val="center"/>
        <w:rPr>
          <w:bCs/>
          <w:sz w:val="22"/>
          <w:szCs w:val="22"/>
        </w:rPr>
      </w:pPr>
      <w:r w:rsidRPr="009C2AC7">
        <w:rPr>
          <w:rFonts w:ascii="Arial" w:hAnsi="Arial" w:cs="Arial"/>
          <w:b/>
          <w:sz w:val="22"/>
          <w:szCs w:val="22"/>
        </w:rPr>
        <w:t>CITY OF MONTEREY PARK</w:t>
      </w:r>
    </w:p>
    <w:p w14:paraId="79F6C7CF" w14:textId="77777777" w:rsidR="00E5764E" w:rsidRPr="00DA71B9" w:rsidRDefault="00E5764E" w:rsidP="00E24F3F">
      <w:pPr>
        <w:pStyle w:val="BlockText"/>
        <w:widowControl/>
        <w:tabs>
          <w:tab w:val="left" w:pos="8640"/>
        </w:tabs>
        <w:ind w:left="0"/>
        <w:contextualSpacing/>
        <w:jc w:val="center"/>
        <w:rPr>
          <w:bCs w:val="0"/>
          <w:sz w:val="22"/>
          <w:szCs w:val="22"/>
          <w:highlight w:val="cyan"/>
        </w:rPr>
      </w:pPr>
    </w:p>
    <w:p w14:paraId="62A77CC5" w14:textId="436CD0F5" w:rsidR="0083423C" w:rsidRPr="00F52094" w:rsidRDefault="00795BE8" w:rsidP="00E948FB">
      <w:pPr>
        <w:ind w:firstLine="720"/>
        <w:jc w:val="both"/>
        <w:rPr>
          <w:rFonts w:ascii="Arial" w:hAnsi="Arial" w:cs="Arial"/>
          <w:sz w:val="22"/>
          <w:szCs w:val="22"/>
        </w:rPr>
      </w:pPr>
      <w:r w:rsidRPr="00080D92">
        <w:rPr>
          <w:rFonts w:ascii="Arial" w:hAnsi="Arial" w:cs="Arial"/>
          <w:b/>
          <w:sz w:val="22"/>
          <w:szCs w:val="22"/>
        </w:rPr>
        <w:t xml:space="preserve">TAKE </w:t>
      </w:r>
      <w:r w:rsidR="00AA4B1B" w:rsidRPr="00080D92">
        <w:rPr>
          <w:rFonts w:ascii="Arial" w:hAnsi="Arial" w:cs="Arial"/>
          <w:b/>
          <w:sz w:val="22"/>
          <w:szCs w:val="22"/>
        </w:rPr>
        <w:t xml:space="preserve">NOTICE </w:t>
      </w:r>
      <w:r w:rsidR="000E19E6" w:rsidRPr="00080D92">
        <w:rPr>
          <w:rFonts w:ascii="Arial" w:hAnsi="Arial" w:cs="Arial"/>
          <w:sz w:val="22"/>
          <w:szCs w:val="22"/>
        </w:rPr>
        <w:t xml:space="preserve">that, </w:t>
      </w:r>
      <w:r w:rsidR="000E19E6" w:rsidRPr="00DA71B9">
        <w:rPr>
          <w:rFonts w:ascii="Arial" w:hAnsi="Arial" w:cs="Arial"/>
          <w:sz w:val="22"/>
          <w:szCs w:val="22"/>
        </w:rPr>
        <w:t xml:space="preserve">on </w:t>
      </w:r>
      <w:r w:rsidR="00C524F4" w:rsidRPr="00DA71B9">
        <w:rPr>
          <w:rFonts w:ascii="Arial" w:hAnsi="Arial" w:cs="Arial"/>
          <w:sz w:val="22"/>
          <w:szCs w:val="22"/>
        </w:rPr>
        <w:t>Ma</w:t>
      </w:r>
      <w:r w:rsidR="009C2AC7" w:rsidRPr="00DA71B9">
        <w:rPr>
          <w:rFonts w:ascii="Arial" w:hAnsi="Arial" w:cs="Arial"/>
          <w:sz w:val="22"/>
          <w:szCs w:val="22"/>
        </w:rPr>
        <w:t>y 7</w:t>
      </w:r>
      <w:r w:rsidR="000E19E6" w:rsidRPr="00080D92">
        <w:rPr>
          <w:rFonts w:ascii="Arial" w:hAnsi="Arial" w:cs="Arial"/>
          <w:sz w:val="22"/>
          <w:szCs w:val="22"/>
        </w:rPr>
        <w:t xml:space="preserve">, 2025, the Monterey Park City Council will conduct a Public </w:t>
      </w:r>
      <w:r w:rsidR="000E19E6" w:rsidRPr="00DA71B9">
        <w:rPr>
          <w:rFonts w:ascii="Arial" w:hAnsi="Arial" w:cs="Arial"/>
          <w:sz w:val="22"/>
          <w:szCs w:val="22"/>
        </w:rPr>
        <w:t xml:space="preserve">Hearing to consider </w:t>
      </w:r>
      <w:r w:rsidR="00E510D1" w:rsidRPr="00DA71B9">
        <w:rPr>
          <w:rFonts w:ascii="Arial" w:hAnsi="Arial" w:cs="Arial"/>
          <w:sz w:val="22"/>
          <w:szCs w:val="22"/>
        </w:rPr>
        <w:t xml:space="preserve">adopting an ordinance </w:t>
      </w:r>
      <w:r w:rsidR="0023342D" w:rsidRPr="00DA71B9">
        <w:rPr>
          <w:rFonts w:ascii="Arial" w:hAnsi="Arial" w:cs="Arial"/>
          <w:sz w:val="22"/>
          <w:szCs w:val="22"/>
        </w:rPr>
        <w:t xml:space="preserve">approving a </w:t>
      </w:r>
      <w:r w:rsidR="00C524F4" w:rsidRPr="00DA71B9">
        <w:rPr>
          <w:rFonts w:ascii="Arial" w:hAnsi="Arial" w:cs="Arial"/>
          <w:sz w:val="22"/>
          <w:szCs w:val="22"/>
        </w:rPr>
        <w:t>Zoning Code Amendment (ZCA-25-0</w:t>
      </w:r>
      <w:r w:rsidR="009C2AC7" w:rsidRPr="00DA71B9">
        <w:rPr>
          <w:rFonts w:ascii="Arial" w:hAnsi="Arial" w:cs="Arial"/>
          <w:sz w:val="22"/>
          <w:szCs w:val="22"/>
        </w:rPr>
        <w:t>2</w:t>
      </w:r>
      <w:r w:rsidR="00C524F4" w:rsidRPr="00080D92">
        <w:rPr>
          <w:rFonts w:ascii="Arial" w:hAnsi="Arial" w:cs="Arial"/>
          <w:sz w:val="22"/>
          <w:szCs w:val="22"/>
        </w:rPr>
        <w:t>) and Zone Change (ZA-25-0</w:t>
      </w:r>
      <w:r w:rsidR="009C2AC7" w:rsidRPr="00DA71B9">
        <w:rPr>
          <w:rFonts w:ascii="Arial" w:hAnsi="Arial" w:cs="Arial"/>
          <w:sz w:val="22"/>
          <w:szCs w:val="22"/>
        </w:rPr>
        <w:t>2</w:t>
      </w:r>
      <w:r w:rsidR="00C524F4" w:rsidRPr="00080D92">
        <w:rPr>
          <w:rFonts w:ascii="Arial" w:hAnsi="Arial" w:cs="Arial"/>
          <w:sz w:val="22"/>
          <w:szCs w:val="22"/>
        </w:rPr>
        <w:t xml:space="preserve">). </w:t>
      </w:r>
      <w:r w:rsidR="00A80C59">
        <w:rPr>
          <w:rFonts w:ascii="Arial" w:hAnsi="Arial" w:cs="Arial"/>
          <w:sz w:val="22"/>
          <w:szCs w:val="22"/>
        </w:rPr>
        <w:t xml:space="preserve">The proposed Ordinance amends </w:t>
      </w:r>
      <w:r w:rsidR="00A80C59" w:rsidRPr="00DA71B9">
        <w:rPr>
          <w:rFonts w:ascii="Arial" w:hAnsi="Arial" w:cs="Arial"/>
          <w:sz w:val="22"/>
          <w:szCs w:val="22"/>
        </w:rPr>
        <w:t xml:space="preserve">Title 21 of the Monterey Park Municipal Code </w:t>
      </w:r>
      <w:bookmarkStart w:id="0" w:name="_GoBack"/>
      <w:bookmarkEnd w:id="0"/>
      <w:r w:rsidR="00A80C59" w:rsidRPr="00F52094">
        <w:rPr>
          <w:rFonts w:ascii="Arial" w:hAnsi="Arial" w:cs="Arial"/>
          <w:sz w:val="22"/>
          <w:szCs w:val="22"/>
        </w:rPr>
        <w:t xml:space="preserve">(“MPMC”) to implement the City’s adopted Housing Element, </w:t>
      </w:r>
      <w:r w:rsidR="00E948FB" w:rsidRPr="00F52094">
        <w:rPr>
          <w:rFonts w:ascii="Arial" w:hAnsi="Arial" w:cs="Arial"/>
          <w:sz w:val="22"/>
          <w:szCs w:val="22"/>
        </w:rPr>
        <w:t xml:space="preserve">and re-zoning certain properties, including </w:t>
      </w:r>
      <w:r w:rsidR="00FF2CE7" w:rsidRPr="00F52094">
        <w:rPr>
          <w:rFonts w:ascii="Arial" w:hAnsi="Arial" w:cs="Arial"/>
          <w:sz w:val="22"/>
          <w:szCs w:val="22"/>
        </w:rPr>
        <w:t xml:space="preserve">repealing the North-Atlantic, Mid-Atlantic, and </w:t>
      </w:r>
      <w:r w:rsidR="008F5FF2" w:rsidRPr="00F52094">
        <w:rPr>
          <w:rFonts w:ascii="Arial" w:hAnsi="Arial" w:cs="Arial"/>
          <w:sz w:val="22"/>
          <w:szCs w:val="22"/>
        </w:rPr>
        <w:t xml:space="preserve">Garvey-Garfield specific plans, </w:t>
      </w:r>
      <w:r w:rsidR="009012BE" w:rsidRPr="00F52094">
        <w:rPr>
          <w:rFonts w:ascii="Arial" w:hAnsi="Arial" w:cs="Arial"/>
          <w:sz w:val="22"/>
          <w:szCs w:val="22"/>
        </w:rPr>
        <w:t xml:space="preserve">to conform with the </w:t>
      </w:r>
      <w:r w:rsidR="00F6661E" w:rsidRPr="00F52094">
        <w:rPr>
          <w:rFonts w:ascii="Arial" w:hAnsi="Arial" w:cs="Arial"/>
          <w:sz w:val="22"/>
          <w:szCs w:val="22"/>
        </w:rPr>
        <w:t xml:space="preserve">City’s </w:t>
      </w:r>
      <w:r w:rsidR="009012BE" w:rsidRPr="00F52094">
        <w:rPr>
          <w:rFonts w:ascii="Arial" w:hAnsi="Arial" w:cs="Arial"/>
          <w:sz w:val="22"/>
          <w:szCs w:val="22"/>
        </w:rPr>
        <w:t>General Plan Land Use Designation.</w:t>
      </w:r>
      <w:r w:rsidR="00DA6B41" w:rsidRPr="00F52094">
        <w:rPr>
          <w:rFonts w:ascii="Arial" w:hAnsi="Arial" w:cs="Arial"/>
          <w:sz w:val="22"/>
          <w:szCs w:val="22"/>
        </w:rPr>
        <w:t xml:space="preserve"> The MPMC amendments apply City-wide, and the rezoning efforts affect the </w:t>
      </w:r>
      <w:r w:rsidR="005938E0" w:rsidRPr="00F52094">
        <w:rPr>
          <w:rFonts w:ascii="Arial" w:hAnsi="Arial" w:cs="Arial"/>
          <w:sz w:val="22"/>
          <w:szCs w:val="22"/>
        </w:rPr>
        <w:t xml:space="preserve">following </w:t>
      </w:r>
      <w:r w:rsidR="005D610F" w:rsidRPr="00F52094">
        <w:rPr>
          <w:rFonts w:ascii="Arial" w:hAnsi="Arial" w:cs="Arial"/>
          <w:sz w:val="22"/>
          <w:szCs w:val="22"/>
        </w:rPr>
        <w:t xml:space="preserve">real </w:t>
      </w:r>
      <w:r w:rsidR="00DA6B41" w:rsidRPr="00F52094">
        <w:rPr>
          <w:rFonts w:ascii="Arial" w:hAnsi="Arial" w:cs="Arial"/>
          <w:sz w:val="22"/>
          <w:szCs w:val="22"/>
        </w:rPr>
        <w:t>propert</w:t>
      </w:r>
      <w:r w:rsidR="00BD3865" w:rsidRPr="00F52094">
        <w:rPr>
          <w:rFonts w:ascii="Arial" w:hAnsi="Arial" w:cs="Arial"/>
          <w:sz w:val="22"/>
          <w:szCs w:val="22"/>
        </w:rPr>
        <w:t>ies</w:t>
      </w:r>
      <w:r w:rsidR="005938E0" w:rsidRPr="00F52094">
        <w:rPr>
          <w:rFonts w:ascii="Arial" w:hAnsi="Arial" w:cs="Arial"/>
          <w:sz w:val="22"/>
          <w:szCs w:val="22"/>
        </w:rPr>
        <w:t xml:space="preserve">: </w:t>
      </w:r>
    </w:p>
    <w:p w14:paraId="3C2906BF" w14:textId="0CF49BC4" w:rsidR="005938E0" w:rsidRPr="00F52094" w:rsidRDefault="005938E0" w:rsidP="005938E0">
      <w:pPr>
        <w:jc w:val="both"/>
        <w:rPr>
          <w:rFonts w:ascii="Arial" w:hAnsi="Arial" w:cs="Arial"/>
          <w:sz w:val="22"/>
          <w:szCs w:val="22"/>
        </w:rPr>
      </w:pPr>
    </w:p>
    <w:p w14:paraId="1F086188" w14:textId="6B4DE0AC" w:rsidR="005938E0" w:rsidRPr="00F52094" w:rsidRDefault="005938E0" w:rsidP="005938E0">
      <w:pPr>
        <w:pStyle w:val="ListParagraph"/>
        <w:numPr>
          <w:ilvl w:val="0"/>
          <w:numId w:val="3"/>
        </w:numPr>
        <w:jc w:val="both"/>
        <w:rPr>
          <w:rFonts w:ascii="Arial" w:hAnsi="Arial" w:cs="Arial"/>
          <w:sz w:val="22"/>
          <w:szCs w:val="22"/>
        </w:rPr>
      </w:pPr>
      <w:r w:rsidRPr="00F52094">
        <w:rPr>
          <w:rFonts w:ascii="Arial" w:hAnsi="Arial" w:cs="Arial"/>
          <w:sz w:val="22"/>
          <w:szCs w:val="22"/>
        </w:rPr>
        <w:t xml:space="preserve">The </w:t>
      </w:r>
      <w:r w:rsidR="003C2211" w:rsidRPr="00F52094">
        <w:rPr>
          <w:rFonts w:ascii="Arial" w:hAnsi="Arial" w:cs="Arial"/>
          <w:sz w:val="22"/>
          <w:szCs w:val="22"/>
        </w:rPr>
        <w:t xml:space="preserve">real </w:t>
      </w:r>
      <w:r w:rsidRPr="00F52094">
        <w:rPr>
          <w:rFonts w:ascii="Arial" w:hAnsi="Arial" w:cs="Arial"/>
          <w:sz w:val="22"/>
          <w:szCs w:val="22"/>
        </w:rPr>
        <w:t>properties along both sides of Atlantic Boulevard between Hellman Avenue to just past Garvey Avenue, with some properties fronting Chandler, Hathaway, and Mabel Avenues</w:t>
      </w:r>
      <w:r w:rsidR="00247D81" w:rsidRPr="00F52094">
        <w:rPr>
          <w:rFonts w:ascii="Arial" w:hAnsi="Arial" w:cs="Arial"/>
          <w:sz w:val="22"/>
          <w:szCs w:val="22"/>
        </w:rPr>
        <w:t xml:space="preserve"> (North-Atlantic Specific Plan)</w:t>
      </w:r>
      <w:r w:rsidRPr="00F52094">
        <w:rPr>
          <w:rFonts w:ascii="Arial" w:hAnsi="Arial" w:cs="Arial"/>
          <w:sz w:val="22"/>
          <w:szCs w:val="22"/>
        </w:rPr>
        <w:t>;</w:t>
      </w:r>
    </w:p>
    <w:p w14:paraId="7F04838C" w14:textId="1583AE1C" w:rsidR="005938E0" w:rsidRPr="00F52094" w:rsidRDefault="005938E0" w:rsidP="005938E0">
      <w:pPr>
        <w:pStyle w:val="ListParagraph"/>
        <w:numPr>
          <w:ilvl w:val="0"/>
          <w:numId w:val="3"/>
        </w:numPr>
        <w:jc w:val="both"/>
        <w:rPr>
          <w:rFonts w:ascii="Arial" w:hAnsi="Arial" w:cs="Arial"/>
          <w:sz w:val="22"/>
          <w:szCs w:val="22"/>
        </w:rPr>
      </w:pPr>
      <w:r w:rsidRPr="00F52094">
        <w:rPr>
          <w:rFonts w:ascii="Arial" w:hAnsi="Arial" w:cs="Arial"/>
          <w:sz w:val="22"/>
          <w:szCs w:val="22"/>
        </w:rPr>
        <w:t xml:space="preserve">The </w:t>
      </w:r>
      <w:r w:rsidR="003C2211" w:rsidRPr="00F52094">
        <w:rPr>
          <w:rFonts w:ascii="Arial" w:hAnsi="Arial" w:cs="Arial"/>
          <w:sz w:val="22"/>
          <w:szCs w:val="22"/>
        </w:rPr>
        <w:t xml:space="preserve">real </w:t>
      </w:r>
      <w:r w:rsidRPr="00F52094">
        <w:rPr>
          <w:rFonts w:ascii="Arial" w:hAnsi="Arial" w:cs="Arial"/>
          <w:sz w:val="22"/>
          <w:szCs w:val="22"/>
        </w:rPr>
        <w:t>properties fronting both sides of Atlantic Boulevard from just south of Sevilla Street and extending just north of Harding Street</w:t>
      </w:r>
      <w:r w:rsidR="00247D81" w:rsidRPr="00F52094">
        <w:rPr>
          <w:rFonts w:ascii="Arial" w:hAnsi="Arial" w:cs="Arial"/>
          <w:sz w:val="22"/>
          <w:szCs w:val="22"/>
        </w:rPr>
        <w:t xml:space="preserve"> (Mid-Atlantic Specific Plan)</w:t>
      </w:r>
      <w:r w:rsidRPr="00F52094">
        <w:rPr>
          <w:rFonts w:ascii="Arial" w:hAnsi="Arial" w:cs="Arial"/>
          <w:sz w:val="22"/>
          <w:szCs w:val="22"/>
        </w:rPr>
        <w:t xml:space="preserve">; and, </w:t>
      </w:r>
    </w:p>
    <w:p w14:paraId="079D59DF" w14:textId="0F56DA0F" w:rsidR="005938E0" w:rsidRPr="00F52094" w:rsidRDefault="005938E0" w:rsidP="005938E0">
      <w:pPr>
        <w:pStyle w:val="ListParagraph"/>
        <w:numPr>
          <w:ilvl w:val="0"/>
          <w:numId w:val="3"/>
        </w:numPr>
        <w:jc w:val="both"/>
        <w:rPr>
          <w:rFonts w:ascii="Arial" w:hAnsi="Arial" w:cs="Arial"/>
          <w:sz w:val="22"/>
          <w:szCs w:val="22"/>
        </w:rPr>
      </w:pPr>
      <w:r w:rsidRPr="00F52094">
        <w:rPr>
          <w:rFonts w:ascii="Arial" w:hAnsi="Arial" w:cs="Arial"/>
          <w:sz w:val="22"/>
          <w:szCs w:val="22"/>
        </w:rPr>
        <w:t xml:space="preserve">The </w:t>
      </w:r>
      <w:r w:rsidR="003C2211" w:rsidRPr="00F52094">
        <w:rPr>
          <w:rFonts w:ascii="Arial" w:hAnsi="Arial" w:cs="Arial"/>
          <w:sz w:val="22"/>
          <w:szCs w:val="22"/>
        </w:rPr>
        <w:t xml:space="preserve">real </w:t>
      </w:r>
      <w:r w:rsidRPr="00F52094">
        <w:rPr>
          <w:rFonts w:ascii="Arial" w:hAnsi="Arial" w:cs="Arial"/>
          <w:sz w:val="22"/>
          <w:szCs w:val="22"/>
        </w:rPr>
        <w:t>properties along both sides of Garfield Avenue between Emerson to just south of Newmark Avenue, and along both sides of Garvey Avenue between Huntington to Lincoln Avenues</w:t>
      </w:r>
      <w:r w:rsidR="00247D81" w:rsidRPr="00F52094">
        <w:rPr>
          <w:rFonts w:ascii="Arial" w:hAnsi="Arial" w:cs="Arial"/>
          <w:sz w:val="22"/>
          <w:szCs w:val="22"/>
        </w:rPr>
        <w:t xml:space="preserve"> (Garvey-Garfield Specific Plan)</w:t>
      </w:r>
      <w:r w:rsidRPr="00F52094">
        <w:rPr>
          <w:rFonts w:ascii="Arial" w:hAnsi="Arial" w:cs="Arial"/>
          <w:sz w:val="22"/>
          <w:szCs w:val="22"/>
        </w:rPr>
        <w:t xml:space="preserve">. </w:t>
      </w:r>
    </w:p>
    <w:p w14:paraId="32AD9D84" w14:textId="77777777" w:rsidR="00C524F4" w:rsidRPr="00DA71B9" w:rsidRDefault="00C524F4" w:rsidP="005938E0">
      <w:pPr>
        <w:jc w:val="both"/>
        <w:rPr>
          <w:rFonts w:ascii="Arial" w:hAnsi="Arial" w:cs="Arial"/>
          <w:bCs/>
          <w:sz w:val="22"/>
          <w:szCs w:val="22"/>
        </w:rPr>
      </w:pPr>
    </w:p>
    <w:p w14:paraId="57278E96" w14:textId="7B740B42" w:rsidR="00070C21" w:rsidRPr="00DA71B9" w:rsidRDefault="00070C21" w:rsidP="00233ED9">
      <w:pPr>
        <w:ind w:left="2160" w:hanging="1440"/>
        <w:contextualSpacing/>
        <w:jc w:val="both"/>
        <w:rPr>
          <w:rFonts w:ascii="Arial" w:hAnsi="Arial" w:cs="Arial"/>
          <w:sz w:val="22"/>
          <w:szCs w:val="22"/>
          <w:shd w:val="clear" w:color="auto" w:fill="FFFFFF" w:themeFill="background1"/>
        </w:rPr>
      </w:pPr>
      <w:r w:rsidRPr="00DA71B9">
        <w:rPr>
          <w:rFonts w:ascii="Arial" w:hAnsi="Arial" w:cs="Arial"/>
          <w:b/>
          <w:sz w:val="22"/>
          <w:szCs w:val="22"/>
        </w:rPr>
        <w:t>WHEN</w:t>
      </w:r>
      <w:r w:rsidR="00361321" w:rsidRPr="00DA71B9">
        <w:rPr>
          <w:rFonts w:ascii="Arial" w:hAnsi="Arial" w:cs="Arial"/>
          <w:sz w:val="22"/>
          <w:szCs w:val="22"/>
        </w:rPr>
        <w:t>:</w:t>
      </w:r>
      <w:r w:rsidR="001362C7" w:rsidRPr="00DA71B9">
        <w:rPr>
          <w:rFonts w:ascii="Arial" w:hAnsi="Arial" w:cs="Arial"/>
          <w:sz w:val="22"/>
          <w:szCs w:val="22"/>
        </w:rPr>
        <w:t xml:space="preserve"> </w:t>
      </w:r>
      <w:r w:rsidR="006B3BB7" w:rsidRPr="00DA71B9">
        <w:rPr>
          <w:rFonts w:ascii="Arial" w:hAnsi="Arial" w:cs="Arial"/>
          <w:sz w:val="22"/>
          <w:szCs w:val="22"/>
        </w:rPr>
        <w:tab/>
      </w:r>
      <w:r w:rsidR="00233ED9" w:rsidRPr="00DA71B9">
        <w:rPr>
          <w:rFonts w:ascii="Arial" w:hAnsi="Arial" w:cs="Arial"/>
          <w:sz w:val="22"/>
          <w:szCs w:val="22"/>
        </w:rPr>
        <w:t>Wednesday</w:t>
      </w:r>
      <w:r w:rsidR="00232F91" w:rsidRPr="00DA71B9">
        <w:rPr>
          <w:rFonts w:ascii="Arial" w:hAnsi="Arial" w:cs="Arial"/>
          <w:sz w:val="22"/>
          <w:szCs w:val="22"/>
          <w:shd w:val="clear" w:color="auto" w:fill="FFFFFF" w:themeFill="background1"/>
        </w:rPr>
        <w:t xml:space="preserve">, </w:t>
      </w:r>
      <w:r w:rsidR="00C524F4" w:rsidRPr="00DA71B9">
        <w:rPr>
          <w:rFonts w:ascii="Arial" w:hAnsi="Arial" w:cs="Arial"/>
          <w:sz w:val="22"/>
          <w:szCs w:val="22"/>
          <w:shd w:val="clear" w:color="auto" w:fill="FFFFFF" w:themeFill="background1"/>
        </w:rPr>
        <w:t>Ma</w:t>
      </w:r>
      <w:r w:rsidR="009C2AC7" w:rsidRPr="00DA71B9">
        <w:rPr>
          <w:rFonts w:ascii="Arial" w:hAnsi="Arial" w:cs="Arial"/>
          <w:sz w:val="22"/>
          <w:szCs w:val="22"/>
          <w:shd w:val="clear" w:color="auto" w:fill="FFFFFF" w:themeFill="background1"/>
        </w:rPr>
        <w:t>y 7</w:t>
      </w:r>
      <w:r w:rsidR="00D047EE" w:rsidRPr="00080D92">
        <w:rPr>
          <w:rFonts w:ascii="Arial" w:hAnsi="Arial" w:cs="Arial"/>
          <w:sz w:val="22"/>
          <w:szCs w:val="22"/>
          <w:shd w:val="clear" w:color="auto" w:fill="FFFFFF" w:themeFill="background1"/>
        </w:rPr>
        <w:t>, 202</w:t>
      </w:r>
      <w:r w:rsidR="000E19E6" w:rsidRPr="00DA71B9">
        <w:rPr>
          <w:rFonts w:ascii="Arial" w:hAnsi="Arial" w:cs="Arial"/>
          <w:sz w:val="22"/>
          <w:szCs w:val="22"/>
          <w:shd w:val="clear" w:color="auto" w:fill="FFFFFF" w:themeFill="background1"/>
        </w:rPr>
        <w:t>5</w:t>
      </w:r>
      <w:r w:rsidR="00E52266" w:rsidRPr="00DA71B9">
        <w:rPr>
          <w:rFonts w:ascii="Arial" w:hAnsi="Arial" w:cs="Arial"/>
          <w:sz w:val="22"/>
          <w:szCs w:val="22"/>
          <w:shd w:val="clear" w:color="auto" w:fill="FFFFFF" w:themeFill="background1"/>
        </w:rPr>
        <w:t>,</w:t>
      </w:r>
      <w:r w:rsidR="00F928AB" w:rsidRPr="00DA71B9">
        <w:rPr>
          <w:rFonts w:ascii="Arial" w:hAnsi="Arial" w:cs="Arial"/>
          <w:sz w:val="22"/>
          <w:szCs w:val="22"/>
          <w:shd w:val="clear" w:color="auto" w:fill="FFFFFF" w:themeFill="background1"/>
        </w:rPr>
        <w:t xml:space="preserve"> at 6:30 p.m. or soon thereafter as the matter may be heard</w:t>
      </w:r>
    </w:p>
    <w:p w14:paraId="57E2E98F" w14:textId="77777777" w:rsidR="00233ED9" w:rsidRPr="00DA71B9" w:rsidRDefault="00233ED9" w:rsidP="00233ED9">
      <w:pPr>
        <w:ind w:left="2160" w:hanging="1440"/>
        <w:contextualSpacing/>
        <w:jc w:val="both"/>
        <w:rPr>
          <w:rFonts w:ascii="Arial" w:hAnsi="Arial" w:cs="Arial"/>
          <w:sz w:val="22"/>
          <w:szCs w:val="22"/>
          <w:highlight w:val="cyan"/>
        </w:rPr>
      </w:pPr>
    </w:p>
    <w:p w14:paraId="201D7413" w14:textId="64D9BCA1" w:rsidR="0026179B" w:rsidRPr="00DA71B9" w:rsidRDefault="00070C21" w:rsidP="00233ED9">
      <w:pPr>
        <w:ind w:left="720"/>
        <w:contextualSpacing/>
        <w:jc w:val="both"/>
        <w:rPr>
          <w:rFonts w:ascii="Arial" w:hAnsi="Arial" w:cs="Arial"/>
          <w:sz w:val="22"/>
          <w:szCs w:val="22"/>
        </w:rPr>
      </w:pPr>
      <w:r w:rsidRPr="00080D92">
        <w:rPr>
          <w:rFonts w:ascii="Arial" w:hAnsi="Arial" w:cs="Arial"/>
          <w:b/>
          <w:sz w:val="22"/>
          <w:szCs w:val="22"/>
        </w:rPr>
        <w:t>WHERE</w:t>
      </w:r>
      <w:r w:rsidRPr="00080D92">
        <w:rPr>
          <w:rFonts w:ascii="Arial" w:hAnsi="Arial" w:cs="Arial"/>
          <w:sz w:val="22"/>
          <w:szCs w:val="22"/>
        </w:rPr>
        <w:t xml:space="preserve">: </w:t>
      </w:r>
      <w:r w:rsidRPr="00080D92">
        <w:rPr>
          <w:rFonts w:ascii="Arial" w:hAnsi="Arial" w:cs="Arial"/>
          <w:sz w:val="22"/>
          <w:szCs w:val="22"/>
        </w:rPr>
        <w:tab/>
      </w:r>
      <w:r w:rsidR="0026179B" w:rsidRPr="00080D92">
        <w:rPr>
          <w:rFonts w:ascii="Arial" w:hAnsi="Arial" w:cs="Arial"/>
          <w:sz w:val="22"/>
          <w:szCs w:val="22"/>
        </w:rPr>
        <w:t>City Hall Council Chambers</w:t>
      </w:r>
      <w:r w:rsidR="00233ED9" w:rsidRPr="00DA71B9">
        <w:rPr>
          <w:rFonts w:ascii="Arial" w:hAnsi="Arial" w:cs="Arial"/>
          <w:sz w:val="22"/>
          <w:szCs w:val="22"/>
        </w:rPr>
        <w:t xml:space="preserve"> - 320</w:t>
      </w:r>
      <w:r w:rsidR="0026179B" w:rsidRPr="00DA71B9">
        <w:rPr>
          <w:rFonts w:ascii="Arial" w:hAnsi="Arial" w:cs="Arial"/>
          <w:sz w:val="22"/>
          <w:szCs w:val="22"/>
        </w:rPr>
        <w:t xml:space="preserve"> West Newmark </w:t>
      </w:r>
      <w:r w:rsidR="00340D7D" w:rsidRPr="00DA71B9">
        <w:rPr>
          <w:rFonts w:ascii="Arial" w:hAnsi="Arial" w:cs="Arial"/>
          <w:sz w:val="22"/>
          <w:szCs w:val="22"/>
        </w:rPr>
        <w:t>Ave</w:t>
      </w:r>
      <w:r w:rsidR="0026179B" w:rsidRPr="00DA71B9">
        <w:rPr>
          <w:rFonts w:ascii="Arial" w:hAnsi="Arial" w:cs="Arial"/>
          <w:sz w:val="22"/>
          <w:szCs w:val="22"/>
        </w:rPr>
        <w:t>nue</w:t>
      </w:r>
    </w:p>
    <w:p w14:paraId="6A375FFC" w14:textId="77777777" w:rsidR="00233ED9" w:rsidRPr="00DA71B9" w:rsidRDefault="00233ED9" w:rsidP="001362C7">
      <w:pPr>
        <w:contextualSpacing/>
        <w:jc w:val="both"/>
        <w:rPr>
          <w:rFonts w:ascii="Arial" w:hAnsi="Arial" w:cs="Arial"/>
          <w:b/>
          <w:sz w:val="22"/>
          <w:szCs w:val="22"/>
        </w:rPr>
      </w:pPr>
    </w:p>
    <w:p w14:paraId="17659D83" w14:textId="2A7947B4" w:rsidR="00C524F4" w:rsidRPr="00DA71B9" w:rsidRDefault="00C524F4" w:rsidP="00C524F4">
      <w:pPr>
        <w:ind w:firstLine="720"/>
        <w:contextualSpacing/>
        <w:jc w:val="both"/>
        <w:rPr>
          <w:rFonts w:ascii="Arial" w:hAnsi="Arial" w:cs="Arial"/>
          <w:sz w:val="22"/>
          <w:szCs w:val="22"/>
        </w:rPr>
      </w:pPr>
      <w:bookmarkStart w:id="1" w:name="_Hlk149200087"/>
      <w:r w:rsidRPr="00DA71B9">
        <w:rPr>
          <w:rFonts w:ascii="Arial" w:hAnsi="Arial" w:cs="Arial"/>
          <w:b/>
          <w:bCs/>
          <w:sz w:val="22"/>
          <w:szCs w:val="22"/>
        </w:rPr>
        <w:t xml:space="preserve">PURSUANT </w:t>
      </w:r>
      <w:r w:rsidRPr="00DA71B9">
        <w:rPr>
          <w:rFonts w:ascii="Arial" w:hAnsi="Arial" w:cs="Arial"/>
          <w:sz w:val="22"/>
          <w:szCs w:val="22"/>
        </w:rPr>
        <w:t>to</w:t>
      </w:r>
      <w:r w:rsidRPr="00DA71B9">
        <w:rPr>
          <w:rFonts w:ascii="Arial" w:hAnsi="Arial" w:cs="Arial"/>
          <w:b/>
          <w:bCs/>
          <w:sz w:val="22"/>
          <w:szCs w:val="22"/>
        </w:rPr>
        <w:t xml:space="preserve"> </w:t>
      </w:r>
      <w:r w:rsidRPr="00DA71B9">
        <w:rPr>
          <w:rFonts w:ascii="Arial" w:hAnsi="Arial" w:cs="Arial"/>
          <w:sz w:val="22"/>
          <w:szCs w:val="22"/>
        </w:rPr>
        <w:t xml:space="preserve">the California Environmental Quality Act (Public Resources Code §§ 21000, et seq. “CEQA”) and the regulations promulgated thereunder (14 Cal. Code of Regs. §§ 15000, et seq., the “CEQA Guidelines”), the City reviewed the environmental impacts of the proposed Ordinance. </w:t>
      </w:r>
      <w:r w:rsidR="0054764F" w:rsidRPr="00DA71B9">
        <w:rPr>
          <w:rFonts w:ascii="Arial" w:hAnsi="Arial" w:cs="Arial"/>
          <w:sz w:val="22"/>
          <w:szCs w:val="22"/>
        </w:rPr>
        <w:t>According</w:t>
      </w:r>
      <w:r w:rsidR="00553010" w:rsidRPr="00DA71B9">
        <w:rPr>
          <w:rFonts w:ascii="Arial" w:hAnsi="Arial" w:cs="Arial"/>
          <w:sz w:val="22"/>
          <w:szCs w:val="22"/>
        </w:rPr>
        <w:t xml:space="preserve"> to CEQA Guidelines §15062, the City Council finds and determines that th</w:t>
      </w:r>
      <w:r w:rsidR="00CF35CA">
        <w:rPr>
          <w:rFonts w:ascii="Arial" w:hAnsi="Arial" w:cs="Arial"/>
          <w:sz w:val="22"/>
          <w:szCs w:val="22"/>
        </w:rPr>
        <w:t>e proposed</w:t>
      </w:r>
      <w:r w:rsidR="00553010" w:rsidRPr="00DA71B9">
        <w:rPr>
          <w:rFonts w:ascii="Arial" w:hAnsi="Arial" w:cs="Arial"/>
          <w:sz w:val="22"/>
          <w:szCs w:val="22"/>
        </w:rPr>
        <w:t xml:space="preserve"> Ordinance is not subject to further review under CEQA </w:t>
      </w:r>
      <w:bookmarkStart w:id="2" w:name="_Hlk187413770"/>
      <w:r w:rsidR="00553010" w:rsidRPr="00DA71B9">
        <w:rPr>
          <w:rFonts w:ascii="Arial" w:hAnsi="Arial" w:cs="Arial"/>
          <w:sz w:val="22"/>
          <w:szCs w:val="22"/>
        </w:rPr>
        <w:t>because the previous CEQA documents adopted by the City Council (</w:t>
      </w:r>
      <w:r w:rsidR="00553010" w:rsidRPr="00DA71B9">
        <w:rPr>
          <w:rFonts w:ascii="Arial" w:hAnsi="Arial" w:cs="Arial"/>
          <w:i/>
          <w:iCs/>
          <w:sz w:val="22"/>
          <w:szCs w:val="22"/>
        </w:rPr>
        <w:t>see</w:t>
      </w:r>
      <w:r w:rsidR="00553010" w:rsidRPr="00DA71B9">
        <w:rPr>
          <w:rFonts w:ascii="Arial" w:hAnsi="Arial" w:cs="Arial"/>
          <w:sz w:val="22"/>
          <w:szCs w:val="22"/>
        </w:rPr>
        <w:t>, Resolution Nos. 12124 and 2022-R2) adequately analyze the changes contemplated by th</w:t>
      </w:r>
      <w:r w:rsidR="00CF35CA" w:rsidRPr="00080D92">
        <w:rPr>
          <w:rFonts w:ascii="Arial" w:hAnsi="Arial" w:cs="Arial"/>
          <w:sz w:val="22"/>
          <w:szCs w:val="22"/>
        </w:rPr>
        <w:t>e</w:t>
      </w:r>
      <w:r w:rsidR="00553010" w:rsidRPr="00DA71B9">
        <w:rPr>
          <w:rFonts w:ascii="Arial" w:hAnsi="Arial" w:cs="Arial"/>
          <w:sz w:val="22"/>
          <w:szCs w:val="22"/>
        </w:rPr>
        <w:t xml:space="preserve"> </w:t>
      </w:r>
      <w:r w:rsidR="00CF35CA" w:rsidRPr="00080D92">
        <w:rPr>
          <w:rFonts w:ascii="Arial" w:hAnsi="Arial" w:cs="Arial"/>
          <w:sz w:val="22"/>
          <w:szCs w:val="22"/>
        </w:rPr>
        <w:t xml:space="preserve">proposed </w:t>
      </w:r>
      <w:r w:rsidR="00553010" w:rsidRPr="00DA71B9">
        <w:rPr>
          <w:rFonts w:ascii="Arial" w:hAnsi="Arial" w:cs="Arial"/>
          <w:sz w:val="22"/>
          <w:szCs w:val="22"/>
        </w:rPr>
        <w:t>Ordinance</w:t>
      </w:r>
      <w:bookmarkEnd w:id="2"/>
      <w:r w:rsidR="00553010" w:rsidRPr="00DA71B9">
        <w:rPr>
          <w:rFonts w:ascii="Arial" w:hAnsi="Arial" w:cs="Arial"/>
          <w:sz w:val="22"/>
          <w:szCs w:val="22"/>
        </w:rPr>
        <w:t>.</w:t>
      </w:r>
    </w:p>
    <w:bookmarkEnd w:id="1"/>
    <w:p w14:paraId="11BFE750" w14:textId="5D115960" w:rsidR="00233ED9" w:rsidRPr="00DA71B9" w:rsidRDefault="00E5764E" w:rsidP="00C524F4">
      <w:pPr>
        <w:ind w:firstLine="720"/>
        <w:contextualSpacing/>
        <w:jc w:val="both"/>
        <w:rPr>
          <w:snapToGrid/>
          <w:sz w:val="22"/>
          <w:szCs w:val="22"/>
        </w:rPr>
      </w:pPr>
      <w:r w:rsidRPr="00DA71B9">
        <w:rPr>
          <w:rFonts w:ascii="Arial" w:hAnsi="Arial" w:cs="Arial"/>
          <w:b/>
          <w:bCs/>
          <w:sz w:val="22"/>
          <w:szCs w:val="22"/>
        </w:rPr>
        <w:tab/>
      </w:r>
      <w:r w:rsidR="00233ED9" w:rsidRPr="00DA71B9">
        <w:rPr>
          <w:rFonts w:ascii="Arial" w:hAnsi="Arial" w:cs="Arial"/>
          <w:b/>
          <w:bCs/>
          <w:sz w:val="22"/>
          <w:szCs w:val="22"/>
        </w:rPr>
        <w:tab/>
      </w:r>
    </w:p>
    <w:p w14:paraId="0A199E77" w14:textId="1FAC582D" w:rsidR="00233ED9" w:rsidRPr="00080D92" w:rsidRDefault="00233ED9" w:rsidP="00770200">
      <w:pPr>
        <w:tabs>
          <w:tab w:val="left" w:pos="720"/>
          <w:tab w:val="left" w:pos="810"/>
          <w:tab w:val="left" w:pos="2880"/>
        </w:tabs>
        <w:jc w:val="both"/>
        <w:rPr>
          <w:rFonts w:ascii="Arial" w:hAnsi="Arial" w:cs="Arial"/>
          <w:sz w:val="22"/>
          <w:szCs w:val="22"/>
        </w:rPr>
      </w:pPr>
      <w:r w:rsidRPr="00DA71B9">
        <w:rPr>
          <w:rFonts w:ascii="Arial" w:hAnsi="Arial" w:cs="Arial"/>
          <w:sz w:val="22"/>
          <w:szCs w:val="22"/>
        </w:rPr>
        <w:t xml:space="preserve"> </w:t>
      </w:r>
      <w:r w:rsidR="00770200" w:rsidRPr="00DA71B9">
        <w:rPr>
          <w:rFonts w:ascii="Arial" w:hAnsi="Arial" w:cs="Arial"/>
          <w:sz w:val="22"/>
          <w:szCs w:val="22"/>
        </w:rPr>
        <w:tab/>
      </w:r>
      <w:r w:rsidRPr="00DA71B9">
        <w:rPr>
          <w:rFonts w:ascii="Arial" w:hAnsi="Arial" w:cs="Arial"/>
          <w:b/>
          <w:bCs/>
          <w:sz w:val="22"/>
          <w:szCs w:val="22"/>
        </w:rPr>
        <w:t>DOCUMENTS</w:t>
      </w:r>
      <w:r w:rsidRPr="00DA71B9">
        <w:rPr>
          <w:rFonts w:ascii="Arial" w:hAnsi="Arial" w:cs="Arial"/>
          <w:sz w:val="22"/>
          <w:szCs w:val="22"/>
        </w:rPr>
        <w:t>, including copies of the proposed ordinance</w:t>
      </w:r>
      <w:r w:rsidR="00676C85">
        <w:rPr>
          <w:rFonts w:ascii="Arial" w:hAnsi="Arial" w:cs="Arial"/>
          <w:sz w:val="22"/>
          <w:szCs w:val="22"/>
        </w:rPr>
        <w:t xml:space="preserve"> </w:t>
      </w:r>
      <w:r w:rsidR="00AB029E">
        <w:rPr>
          <w:rFonts w:ascii="Arial" w:hAnsi="Arial" w:cs="Arial"/>
          <w:sz w:val="22"/>
          <w:szCs w:val="22"/>
        </w:rPr>
        <w:t xml:space="preserve">and </w:t>
      </w:r>
      <w:r w:rsidR="00676C85">
        <w:rPr>
          <w:rFonts w:ascii="Arial" w:hAnsi="Arial" w:cs="Arial"/>
          <w:sz w:val="22"/>
          <w:szCs w:val="22"/>
        </w:rPr>
        <w:t xml:space="preserve">identifying </w:t>
      </w:r>
      <w:r w:rsidR="00AB029E">
        <w:rPr>
          <w:rFonts w:ascii="Arial" w:hAnsi="Arial" w:cs="Arial"/>
          <w:sz w:val="22"/>
          <w:szCs w:val="22"/>
        </w:rPr>
        <w:t xml:space="preserve">all affected properties </w:t>
      </w:r>
      <w:proofErr w:type="spellStart"/>
      <w:r w:rsidR="00AB029E">
        <w:rPr>
          <w:rFonts w:ascii="Arial" w:hAnsi="Arial" w:cs="Arial"/>
          <w:sz w:val="22"/>
          <w:szCs w:val="22"/>
        </w:rPr>
        <w:t>are</w:t>
      </w:r>
      <w:r w:rsidRPr="00DA71B9">
        <w:rPr>
          <w:rFonts w:ascii="Arial" w:hAnsi="Arial" w:cs="Arial"/>
          <w:sz w:val="22"/>
          <w:szCs w:val="22"/>
        </w:rPr>
        <w:t>on</w:t>
      </w:r>
      <w:proofErr w:type="spellEnd"/>
      <w:r w:rsidRPr="00DA71B9">
        <w:rPr>
          <w:rFonts w:ascii="Arial" w:hAnsi="Arial" w:cs="Arial"/>
          <w:sz w:val="22"/>
          <w:szCs w:val="22"/>
        </w:rPr>
        <w:t xml:space="preserve"> file with the City Clerk’s office located at Monterey Park City Hall, 320 West Newmark Avenue. The staff report on this matter will be available in the City Clerk’s office on or about </w:t>
      </w:r>
      <w:r w:rsidR="00E16CF8" w:rsidRPr="00DA71B9">
        <w:rPr>
          <w:rFonts w:ascii="Arial" w:hAnsi="Arial" w:cs="Arial"/>
          <w:sz w:val="22"/>
          <w:szCs w:val="22"/>
        </w:rPr>
        <w:t>Ma</w:t>
      </w:r>
      <w:r w:rsidR="00F347DE" w:rsidRPr="00DA71B9">
        <w:rPr>
          <w:rFonts w:ascii="Arial" w:hAnsi="Arial" w:cs="Arial"/>
          <w:sz w:val="22"/>
          <w:szCs w:val="22"/>
        </w:rPr>
        <w:t>y</w:t>
      </w:r>
      <w:r w:rsidR="00E16CF8" w:rsidRPr="00080D92">
        <w:rPr>
          <w:rFonts w:ascii="Arial" w:hAnsi="Arial" w:cs="Arial"/>
          <w:sz w:val="22"/>
          <w:szCs w:val="22"/>
        </w:rPr>
        <w:t xml:space="preserve"> 1</w:t>
      </w:r>
      <w:r w:rsidR="003B7982" w:rsidRPr="00DA71B9">
        <w:rPr>
          <w:rFonts w:ascii="Arial" w:hAnsi="Arial" w:cs="Arial"/>
          <w:sz w:val="22"/>
          <w:szCs w:val="22"/>
        </w:rPr>
        <w:t xml:space="preserve">, </w:t>
      </w:r>
      <w:r w:rsidRPr="00DA71B9">
        <w:rPr>
          <w:rFonts w:ascii="Arial" w:hAnsi="Arial" w:cs="Arial"/>
          <w:sz w:val="22"/>
          <w:szCs w:val="22"/>
        </w:rPr>
        <w:t>202</w:t>
      </w:r>
      <w:r w:rsidR="003B7982" w:rsidRPr="00DA71B9">
        <w:rPr>
          <w:rFonts w:ascii="Arial" w:hAnsi="Arial" w:cs="Arial"/>
          <w:sz w:val="22"/>
          <w:szCs w:val="22"/>
        </w:rPr>
        <w:t>5</w:t>
      </w:r>
      <w:r w:rsidRPr="00DA71B9">
        <w:rPr>
          <w:rFonts w:ascii="Arial" w:hAnsi="Arial" w:cs="Arial"/>
          <w:sz w:val="22"/>
          <w:szCs w:val="22"/>
        </w:rPr>
        <w:t xml:space="preserve">, and available on the City’s website at http://www.montereypark.ca.gov/AgendaCenter. Copies may be obtained at cost. For additional information, please call (626) 307-1359 or e-mail </w:t>
      </w:r>
      <w:hyperlink r:id="rId8" w:history="1">
        <w:r w:rsidRPr="00080D92">
          <w:rPr>
            <w:rStyle w:val="Hyperlink"/>
            <w:rFonts w:ascii="Arial" w:hAnsi="Arial" w:cs="Arial"/>
            <w:sz w:val="22"/>
            <w:szCs w:val="22"/>
          </w:rPr>
          <w:t>mpclerk@montereypark.ca.gov</w:t>
        </w:r>
      </w:hyperlink>
      <w:r w:rsidRPr="00080D92">
        <w:rPr>
          <w:rFonts w:ascii="Arial" w:hAnsi="Arial" w:cs="Arial"/>
          <w:sz w:val="22"/>
          <w:szCs w:val="22"/>
        </w:rPr>
        <w:t>.</w:t>
      </w:r>
    </w:p>
    <w:p w14:paraId="02B5827C" w14:textId="77777777" w:rsidR="00233ED9" w:rsidRPr="00DA71B9" w:rsidRDefault="0077000B" w:rsidP="00E24F3F">
      <w:pPr>
        <w:tabs>
          <w:tab w:val="left" w:pos="1008"/>
          <w:tab w:val="left" w:pos="1728"/>
        </w:tabs>
        <w:contextualSpacing/>
        <w:jc w:val="both"/>
        <w:rPr>
          <w:rFonts w:ascii="Arial" w:hAnsi="Arial" w:cs="Arial"/>
          <w:b/>
          <w:sz w:val="22"/>
          <w:szCs w:val="22"/>
        </w:rPr>
      </w:pPr>
      <w:r w:rsidRPr="00DA71B9">
        <w:rPr>
          <w:rFonts w:ascii="Arial" w:hAnsi="Arial" w:cs="Arial"/>
          <w:b/>
          <w:sz w:val="22"/>
          <w:szCs w:val="22"/>
        </w:rPr>
        <w:tab/>
      </w:r>
    </w:p>
    <w:p w14:paraId="5E4523C0" w14:textId="731FD83F" w:rsidR="00A64340" w:rsidRPr="00DA71B9" w:rsidRDefault="00770200" w:rsidP="00770200">
      <w:pPr>
        <w:tabs>
          <w:tab w:val="left" w:pos="720"/>
          <w:tab w:val="left" w:pos="1728"/>
        </w:tabs>
        <w:contextualSpacing/>
        <w:jc w:val="both"/>
        <w:rPr>
          <w:rFonts w:ascii="Arial" w:hAnsi="Arial" w:cs="Arial"/>
          <w:sz w:val="22"/>
          <w:szCs w:val="22"/>
        </w:rPr>
      </w:pPr>
      <w:r w:rsidRPr="00DA71B9">
        <w:rPr>
          <w:rFonts w:ascii="Arial" w:hAnsi="Arial" w:cs="Arial"/>
          <w:b/>
          <w:sz w:val="22"/>
          <w:szCs w:val="22"/>
        </w:rPr>
        <w:tab/>
      </w:r>
      <w:r w:rsidR="00233ED9" w:rsidRPr="00DA71B9">
        <w:rPr>
          <w:rFonts w:ascii="Arial" w:hAnsi="Arial" w:cs="Arial"/>
          <w:b/>
          <w:bCs/>
          <w:sz w:val="22"/>
          <w:szCs w:val="22"/>
        </w:rPr>
        <w:t>PERSONS INTERESTED IN THIS MATTER</w:t>
      </w:r>
      <w:r w:rsidR="00233ED9" w:rsidRPr="00DA71B9">
        <w:rPr>
          <w:rFonts w:ascii="Arial" w:hAnsi="Arial" w:cs="Arial"/>
          <w:sz w:val="22"/>
          <w:szCs w:val="22"/>
        </w:rPr>
        <w:t xml:space="preserve"> are invited to attend this hearing to express their opinion on the above matter. If you challenge the proposed action in court, you may be limited to raising only those issues you or someone else raised at the public hearing described in this notice, or in written correspondence delivered to the City Council at, or prior to the public hearing. You may mail or deliver comments to 320 West Newmark Ave, Monterey Park, CA, attention City Clerk’s office.</w:t>
      </w:r>
    </w:p>
    <w:p w14:paraId="34DF8BDC" w14:textId="77777777" w:rsidR="00233ED9" w:rsidRPr="00DA71B9" w:rsidRDefault="00233ED9" w:rsidP="00E24F3F">
      <w:pPr>
        <w:tabs>
          <w:tab w:val="left" w:pos="1008"/>
          <w:tab w:val="left" w:pos="1728"/>
        </w:tabs>
        <w:contextualSpacing/>
        <w:jc w:val="both"/>
        <w:rPr>
          <w:rFonts w:ascii="Arial" w:hAnsi="Arial" w:cs="Arial"/>
          <w:sz w:val="22"/>
          <w:szCs w:val="22"/>
          <w:highlight w:val="cyan"/>
        </w:rPr>
      </w:pPr>
    </w:p>
    <w:p w14:paraId="401684F7" w14:textId="3AF7CAC0" w:rsidR="00233ED9" w:rsidRPr="00080D92" w:rsidRDefault="00233ED9" w:rsidP="00E24F3F">
      <w:pPr>
        <w:tabs>
          <w:tab w:val="left" w:pos="1008"/>
          <w:tab w:val="left" w:pos="1728"/>
        </w:tabs>
        <w:contextualSpacing/>
        <w:jc w:val="both"/>
        <w:rPr>
          <w:rFonts w:ascii="Arial" w:hAnsi="Arial" w:cs="Arial"/>
          <w:sz w:val="20"/>
        </w:rPr>
      </w:pPr>
    </w:p>
    <w:p w14:paraId="3B1D5C88" w14:textId="77777777" w:rsidR="00233ED9" w:rsidRPr="00DA71B9" w:rsidRDefault="00233ED9" w:rsidP="00233ED9">
      <w:pPr>
        <w:tabs>
          <w:tab w:val="right" w:pos="9360"/>
        </w:tabs>
        <w:rPr>
          <w:rFonts w:ascii="Arial" w:hAnsi="Arial" w:cs="Arial"/>
          <w:snapToGrid/>
          <w:sz w:val="22"/>
          <w:szCs w:val="22"/>
        </w:rPr>
      </w:pPr>
      <w:proofErr w:type="spellStart"/>
      <w:r w:rsidRPr="00DA71B9">
        <w:rPr>
          <w:rFonts w:ascii="Arial" w:hAnsi="Arial" w:cs="Arial"/>
          <w:sz w:val="22"/>
          <w:szCs w:val="22"/>
        </w:rPr>
        <w:t>Maychelle</w:t>
      </w:r>
      <w:proofErr w:type="spellEnd"/>
      <w:r w:rsidRPr="00DA71B9">
        <w:rPr>
          <w:rFonts w:ascii="Arial" w:hAnsi="Arial" w:cs="Arial"/>
          <w:sz w:val="22"/>
          <w:szCs w:val="22"/>
        </w:rPr>
        <w:t xml:space="preserve"> Yee</w:t>
      </w:r>
    </w:p>
    <w:p w14:paraId="7073A658" w14:textId="77777777" w:rsidR="00233ED9" w:rsidRPr="00DA71B9" w:rsidRDefault="00233ED9" w:rsidP="00233ED9">
      <w:pPr>
        <w:tabs>
          <w:tab w:val="right" w:pos="9360"/>
        </w:tabs>
        <w:rPr>
          <w:rFonts w:ascii="Arial" w:hAnsi="Arial" w:cs="Arial"/>
          <w:sz w:val="22"/>
          <w:szCs w:val="22"/>
        </w:rPr>
      </w:pPr>
      <w:r w:rsidRPr="00DA71B9">
        <w:rPr>
          <w:rFonts w:ascii="Arial" w:hAnsi="Arial" w:cs="Arial"/>
          <w:sz w:val="22"/>
          <w:szCs w:val="22"/>
        </w:rPr>
        <w:t>City Clerk, City of Monterey Park</w:t>
      </w:r>
    </w:p>
    <w:p w14:paraId="1FC16F1D" w14:textId="77777777" w:rsidR="00233ED9" w:rsidRPr="00DA71B9" w:rsidRDefault="00233ED9" w:rsidP="00233ED9">
      <w:pPr>
        <w:tabs>
          <w:tab w:val="left" w:pos="1008"/>
          <w:tab w:val="left" w:pos="1728"/>
        </w:tabs>
        <w:jc w:val="both"/>
        <w:rPr>
          <w:rFonts w:ascii="Arial" w:hAnsi="Arial" w:cs="Arial"/>
          <w:sz w:val="22"/>
          <w:szCs w:val="22"/>
        </w:rPr>
      </w:pPr>
    </w:p>
    <w:p w14:paraId="5AD069CD" w14:textId="398228AA" w:rsidR="00233ED9" w:rsidRPr="00080D92" w:rsidRDefault="00233ED9" w:rsidP="00233ED9">
      <w:pPr>
        <w:tabs>
          <w:tab w:val="left" w:pos="1008"/>
          <w:tab w:val="left" w:pos="1728"/>
        </w:tabs>
        <w:jc w:val="both"/>
        <w:rPr>
          <w:rFonts w:ascii="Arial" w:hAnsi="Arial" w:cs="Arial"/>
          <w:sz w:val="22"/>
          <w:szCs w:val="22"/>
        </w:rPr>
      </w:pPr>
      <w:r w:rsidRPr="00DA71B9">
        <w:rPr>
          <w:rFonts w:ascii="Arial" w:hAnsi="Arial" w:cs="Arial"/>
          <w:sz w:val="22"/>
          <w:szCs w:val="22"/>
        </w:rPr>
        <w:t xml:space="preserve">POSTED: </w:t>
      </w:r>
      <w:r w:rsidRPr="00DA71B9">
        <w:rPr>
          <w:rFonts w:ascii="Arial" w:hAnsi="Arial" w:cs="Arial"/>
          <w:sz w:val="22"/>
          <w:szCs w:val="22"/>
        </w:rPr>
        <w:tab/>
      </w:r>
      <w:r w:rsidR="0024208B" w:rsidRPr="00DA71B9">
        <w:rPr>
          <w:rFonts w:ascii="Arial" w:hAnsi="Arial" w:cs="Arial"/>
          <w:sz w:val="22"/>
          <w:szCs w:val="22"/>
        </w:rPr>
        <w:t>April 1</w:t>
      </w:r>
      <w:r w:rsidR="00E16CF8" w:rsidRPr="00080D92">
        <w:rPr>
          <w:rFonts w:ascii="Arial" w:hAnsi="Arial" w:cs="Arial"/>
          <w:sz w:val="22"/>
          <w:szCs w:val="22"/>
        </w:rPr>
        <w:t xml:space="preserve">7, 2025 </w:t>
      </w:r>
    </w:p>
    <w:p w14:paraId="0877B524" w14:textId="3EFBAFAD" w:rsidR="00233ED9" w:rsidRDefault="00233ED9" w:rsidP="00233ED9">
      <w:pPr>
        <w:tabs>
          <w:tab w:val="left" w:pos="1008"/>
          <w:tab w:val="left" w:pos="1728"/>
        </w:tabs>
        <w:jc w:val="both"/>
        <w:rPr>
          <w:rFonts w:ascii="Arial" w:hAnsi="Arial" w:cs="Arial"/>
          <w:sz w:val="22"/>
          <w:szCs w:val="22"/>
        </w:rPr>
      </w:pPr>
      <w:r w:rsidRPr="00DA71B9">
        <w:rPr>
          <w:rFonts w:ascii="Arial" w:hAnsi="Arial" w:cs="Arial"/>
          <w:sz w:val="22"/>
          <w:szCs w:val="22"/>
        </w:rPr>
        <w:t>PUBLISHED:</w:t>
      </w:r>
      <w:r w:rsidRPr="00DA71B9">
        <w:rPr>
          <w:rFonts w:ascii="Arial" w:hAnsi="Arial" w:cs="Arial"/>
          <w:sz w:val="22"/>
          <w:szCs w:val="22"/>
        </w:rPr>
        <w:tab/>
      </w:r>
      <w:r w:rsidR="0024208B" w:rsidRPr="00DA71B9">
        <w:rPr>
          <w:rFonts w:ascii="Arial" w:hAnsi="Arial" w:cs="Arial"/>
          <w:sz w:val="22"/>
          <w:szCs w:val="22"/>
        </w:rPr>
        <w:t>April</w:t>
      </w:r>
      <w:r w:rsidR="00E16CF8" w:rsidRPr="00080D92">
        <w:rPr>
          <w:rFonts w:ascii="Arial" w:hAnsi="Arial" w:cs="Arial"/>
          <w:sz w:val="22"/>
          <w:szCs w:val="22"/>
        </w:rPr>
        <w:t xml:space="preserve"> </w:t>
      </w:r>
      <w:r w:rsidR="0024208B" w:rsidRPr="00DA71B9">
        <w:rPr>
          <w:rFonts w:ascii="Arial" w:hAnsi="Arial" w:cs="Arial"/>
          <w:sz w:val="22"/>
          <w:szCs w:val="22"/>
        </w:rPr>
        <w:t>1</w:t>
      </w:r>
      <w:r w:rsidR="00E16CF8" w:rsidRPr="00080D92">
        <w:rPr>
          <w:rFonts w:ascii="Arial" w:hAnsi="Arial" w:cs="Arial"/>
          <w:sz w:val="22"/>
          <w:szCs w:val="22"/>
        </w:rPr>
        <w:t>7, 2025</w:t>
      </w:r>
      <w:r w:rsidR="00E16CF8" w:rsidRPr="0025353F">
        <w:rPr>
          <w:rFonts w:ascii="Arial" w:hAnsi="Arial" w:cs="Arial"/>
          <w:sz w:val="22"/>
          <w:szCs w:val="22"/>
        </w:rPr>
        <w:t xml:space="preserve"> </w:t>
      </w:r>
    </w:p>
    <w:p w14:paraId="4F2A0B7B" w14:textId="77777777" w:rsidR="00233ED9" w:rsidRPr="0085118D" w:rsidRDefault="00233ED9" w:rsidP="00E24F3F">
      <w:pPr>
        <w:tabs>
          <w:tab w:val="left" w:pos="1008"/>
          <w:tab w:val="left" w:pos="1728"/>
        </w:tabs>
        <w:contextualSpacing/>
        <w:jc w:val="both"/>
        <w:rPr>
          <w:rFonts w:ascii="Arial" w:hAnsi="Arial" w:cs="Arial"/>
          <w:sz w:val="20"/>
        </w:rPr>
      </w:pPr>
    </w:p>
    <w:sectPr w:rsidR="00233ED9" w:rsidRPr="0085118D" w:rsidSect="0077000B">
      <w:endnotePr>
        <w:numFmt w:val="decimal"/>
      </w:endnotePr>
      <w:pgSz w:w="12240" w:h="15840"/>
      <w:pgMar w:top="1080" w:right="1440" w:bottom="810" w:left="1440" w:header="317"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9A7B" w14:textId="77777777" w:rsidR="006367A0" w:rsidRDefault="006367A0" w:rsidP="009038AD">
      <w:r>
        <w:separator/>
      </w:r>
    </w:p>
  </w:endnote>
  <w:endnote w:type="continuationSeparator" w:id="0">
    <w:p w14:paraId="5A51D60A" w14:textId="77777777" w:rsidR="006367A0" w:rsidRDefault="006367A0" w:rsidP="0090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CE4FA" w14:textId="77777777" w:rsidR="006367A0" w:rsidRDefault="006367A0" w:rsidP="009038AD">
      <w:r>
        <w:separator/>
      </w:r>
    </w:p>
  </w:footnote>
  <w:footnote w:type="continuationSeparator" w:id="0">
    <w:p w14:paraId="3DF7638B" w14:textId="77777777" w:rsidR="006367A0" w:rsidRDefault="006367A0" w:rsidP="00903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1743D"/>
    <w:multiLevelType w:val="hybridMultilevel"/>
    <w:tmpl w:val="74FAF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04857"/>
    <w:multiLevelType w:val="hybridMultilevel"/>
    <w:tmpl w:val="DE1C9C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150915"/>
    <w:multiLevelType w:val="hybridMultilevel"/>
    <w:tmpl w:val="ADF65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C:\Users\JTamayo\Documents\Monterey Park\Planning\Legislative Zone Changes\PH Notice ZC-23-02 - Zone Change Monterey Pass, Mabel, Corp Ctr.docx"/>
  </w:docVars>
  <w:rsids>
    <w:rsidRoot w:val="00070C21"/>
    <w:rsid w:val="00000479"/>
    <w:rsid w:val="0000580F"/>
    <w:rsid w:val="00044022"/>
    <w:rsid w:val="00053E1D"/>
    <w:rsid w:val="00053F7F"/>
    <w:rsid w:val="00070C21"/>
    <w:rsid w:val="000712BA"/>
    <w:rsid w:val="00080D92"/>
    <w:rsid w:val="00087EAC"/>
    <w:rsid w:val="000B299B"/>
    <w:rsid w:val="000E19E6"/>
    <w:rsid w:val="00124572"/>
    <w:rsid w:val="001362C7"/>
    <w:rsid w:val="00142663"/>
    <w:rsid w:val="0015101C"/>
    <w:rsid w:val="001B49C7"/>
    <w:rsid w:val="001B528F"/>
    <w:rsid w:val="001C4EFA"/>
    <w:rsid w:val="001D5B6E"/>
    <w:rsid w:val="001F4851"/>
    <w:rsid w:val="001F4CA2"/>
    <w:rsid w:val="001F6C88"/>
    <w:rsid w:val="00204FCB"/>
    <w:rsid w:val="002179D9"/>
    <w:rsid w:val="00220A6F"/>
    <w:rsid w:val="00232F91"/>
    <w:rsid w:val="0023342D"/>
    <w:rsid w:val="00233ED9"/>
    <w:rsid w:val="00236A11"/>
    <w:rsid w:val="0024208B"/>
    <w:rsid w:val="00243DEF"/>
    <w:rsid w:val="00247D81"/>
    <w:rsid w:val="0025353F"/>
    <w:rsid w:val="0026179B"/>
    <w:rsid w:val="00263CCE"/>
    <w:rsid w:val="0028323A"/>
    <w:rsid w:val="002946D4"/>
    <w:rsid w:val="002C30EB"/>
    <w:rsid w:val="002D2AC7"/>
    <w:rsid w:val="002F0659"/>
    <w:rsid w:val="00307D5F"/>
    <w:rsid w:val="0033552A"/>
    <w:rsid w:val="00340D7D"/>
    <w:rsid w:val="00342486"/>
    <w:rsid w:val="0035438D"/>
    <w:rsid w:val="00356834"/>
    <w:rsid w:val="00361321"/>
    <w:rsid w:val="00375A3D"/>
    <w:rsid w:val="00395809"/>
    <w:rsid w:val="003B7982"/>
    <w:rsid w:val="003C2211"/>
    <w:rsid w:val="003D7EBA"/>
    <w:rsid w:val="003F6166"/>
    <w:rsid w:val="00402A67"/>
    <w:rsid w:val="004153DA"/>
    <w:rsid w:val="00450FD6"/>
    <w:rsid w:val="00453AE1"/>
    <w:rsid w:val="00475BF5"/>
    <w:rsid w:val="004E2F53"/>
    <w:rsid w:val="004F04AD"/>
    <w:rsid w:val="00542B2A"/>
    <w:rsid w:val="0054764F"/>
    <w:rsid w:val="00553010"/>
    <w:rsid w:val="00553171"/>
    <w:rsid w:val="0055410E"/>
    <w:rsid w:val="005862EA"/>
    <w:rsid w:val="005938E0"/>
    <w:rsid w:val="00596C5F"/>
    <w:rsid w:val="005B0CD5"/>
    <w:rsid w:val="005D610F"/>
    <w:rsid w:val="006279CC"/>
    <w:rsid w:val="00633BF6"/>
    <w:rsid w:val="006367A0"/>
    <w:rsid w:val="00643E7F"/>
    <w:rsid w:val="0064401D"/>
    <w:rsid w:val="00653D78"/>
    <w:rsid w:val="00656218"/>
    <w:rsid w:val="006656BD"/>
    <w:rsid w:val="00671F67"/>
    <w:rsid w:val="00676C85"/>
    <w:rsid w:val="00694A33"/>
    <w:rsid w:val="006B3BB7"/>
    <w:rsid w:val="006B4FF0"/>
    <w:rsid w:val="006B5DBB"/>
    <w:rsid w:val="006C012C"/>
    <w:rsid w:val="006C496F"/>
    <w:rsid w:val="006C6004"/>
    <w:rsid w:val="006D0162"/>
    <w:rsid w:val="006F2934"/>
    <w:rsid w:val="00706EC2"/>
    <w:rsid w:val="007430A2"/>
    <w:rsid w:val="00743712"/>
    <w:rsid w:val="0077000B"/>
    <w:rsid w:val="00770200"/>
    <w:rsid w:val="00787033"/>
    <w:rsid w:val="00794A6E"/>
    <w:rsid w:val="00795BE8"/>
    <w:rsid w:val="007B3985"/>
    <w:rsid w:val="007B6A9A"/>
    <w:rsid w:val="007C6038"/>
    <w:rsid w:val="007E6EB5"/>
    <w:rsid w:val="0080464F"/>
    <w:rsid w:val="0083423C"/>
    <w:rsid w:val="008342AD"/>
    <w:rsid w:val="008426A5"/>
    <w:rsid w:val="00845578"/>
    <w:rsid w:val="00845DE8"/>
    <w:rsid w:val="00846BF6"/>
    <w:rsid w:val="00847709"/>
    <w:rsid w:val="0085118D"/>
    <w:rsid w:val="00875F1C"/>
    <w:rsid w:val="00894EB3"/>
    <w:rsid w:val="008A1257"/>
    <w:rsid w:val="008D59DD"/>
    <w:rsid w:val="008F5FF2"/>
    <w:rsid w:val="00900839"/>
    <w:rsid w:val="009012BE"/>
    <w:rsid w:val="009038AD"/>
    <w:rsid w:val="00914A1F"/>
    <w:rsid w:val="00932DD5"/>
    <w:rsid w:val="0094590D"/>
    <w:rsid w:val="009821D2"/>
    <w:rsid w:val="00997A85"/>
    <w:rsid w:val="009A5159"/>
    <w:rsid w:val="009A7C69"/>
    <w:rsid w:val="009C1626"/>
    <w:rsid w:val="009C2AC7"/>
    <w:rsid w:val="009C3671"/>
    <w:rsid w:val="009D4F57"/>
    <w:rsid w:val="009D6557"/>
    <w:rsid w:val="00A22CFC"/>
    <w:rsid w:val="00A25D89"/>
    <w:rsid w:val="00A35F7C"/>
    <w:rsid w:val="00A64340"/>
    <w:rsid w:val="00A650AB"/>
    <w:rsid w:val="00A80C59"/>
    <w:rsid w:val="00AA4B1B"/>
    <w:rsid w:val="00AB029E"/>
    <w:rsid w:val="00AB4451"/>
    <w:rsid w:val="00AB46AA"/>
    <w:rsid w:val="00AE2F22"/>
    <w:rsid w:val="00AF1B31"/>
    <w:rsid w:val="00B47E26"/>
    <w:rsid w:val="00B56D61"/>
    <w:rsid w:val="00B6459D"/>
    <w:rsid w:val="00B876A2"/>
    <w:rsid w:val="00B96DD5"/>
    <w:rsid w:val="00BA554F"/>
    <w:rsid w:val="00BB120E"/>
    <w:rsid w:val="00BD1A4A"/>
    <w:rsid w:val="00BD3865"/>
    <w:rsid w:val="00BF392F"/>
    <w:rsid w:val="00C04A28"/>
    <w:rsid w:val="00C312C9"/>
    <w:rsid w:val="00C3758A"/>
    <w:rsid w:val="00C524F4"/>
    <w:rsid w:val="00C714E8"/>
    <w:rsid w:val="00C84E0F"/>
    <w:rsid w:val="00C87F72"/>
    <w:rsid w:val="00CA5029"/>
    <w:rsid w:val="00CB4EE5"/>
    <w:rsid w:val="00CB5251"/>
    <w:rsid w:val="00CF35CA"/>
    <w:rsid w:val="00CF3C08"/>
    <w:rsid w:val="00CF711C"/>
    <w:rsid w:val="00D047EE"/>
    <w:rsid w:val="00D2194F"/>
    <w:rsid w:val="00D2721A"/>
    <w:rsid w:val="00D64A18"/>
    <w:rsid w:val="00D90A05"/>
    <w:rsid w:val="00DA27C3"/>
    <w:rsid w:val="00DA466D"/>
    <w:rsid w:val="00DA6B41"/>
    <w:rsid w:val="00DA71B9"/>
    <w:rsid w:val="00DC2BE5"/>
    <w:rsid w:val="00E16CF8"/>
    <w:rsid w:val="00E21D7A"/>
    <w:rsid w:val="00E24F3F"/>
    <w:rsid w:val="00E510D1"/>
    <w:rsid w:val="00E52266"/>
    <w:rsid w:val="00E5764E"/>
    <w:rsid w:val="00E60F47"/>
    <w:rsid w:val="00E610CB"/>
    <w:rsid w:val="00E610F7"/>
    <w:rsid w:val="00E73763"/>
    <w:rsid w:val="00E75B09"/>
    <w:rsid w:val="00E948FB"/>
    <w:rsid w:val="00EA53D5"/>
    <w:rsid w:val="00EC09E8"/>
    <w:rsid w:val="00ED16BE"/>
    <w:rsid w:val="00F25025"/>
    <w:rsid w:val="00F31EA5"/>
    <w:rsid w:val="00F33429"/>
    <w:rsid w:val="00F347DE"/>
    <w:rsid w:val="00F52094"/>
    <w:rsid w:val="00F6661E"/>
    <w:rsid w:val="00F928AB"/>
    <w:rsid w:val="00F9443A"/>
    <w:rsid w:val="00FA73FE"/>
    <w:rsid w:val="00FB68A3"/>
    <w:rsid w:val="00FF2CE7"/>
    <w:rsid w:val="00FF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2FA5"/>
  <w15:docId w15:val="{1E171DC7-F4EA-41C8-8F58-96D8E649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6A5"/>
    <w:pPr>
      <w:widowControl w:val="0"/>
    </w:pPr>
    <w:rPr>
      <w:snapToGrid w:val="0"/>
      <w:sz w:val="24"/>
    </w:rPr>
  </w:style>
  <w:style w:type="paragraph" w:styleId="Heading1">
    <w:name w:val="heading 1"/>
    <w:basedOn w:val="Normal"/>
    <w:next w:val="Normal"/>
    <w:link w:val="Heading1Char"/>
    <w:uiPriority w:val="9"/>
    <w:qFormat/>
    <w:rsid w:val="001362C7"/>
    <w:pPr>
      <w:keepNext/>
      <w:keepLines/>
      <w:widowControl/>
      <w:spacing w:before="360" w:after="80" w:line="259" w:lineRule="auto"/>
      <w:outlineLvl w:val="0"/>
    </w:pPr>
    <w:rPr>
      <w:rFonts w:asciiTheme="majorHAnsi" w:eastAsiaTheme="majorEastAsia" w:hAnsiTheme="majorHAnsi" w:cstheme="majorBidi"/>
      <w:snapToGrid/>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62C7"/>
    <w:pPr>
      <w:keepNext/>
      <w:keepLines/>
      <w:widowControl/>
      <w:spacing w:before="160" w:after="80" w:line="259" w:lineRule="auto"/>
      <w:outlineLvl w:val="1"/>
    </w:pPr>
    <w:rPr>
      <w:rFonts w:asciiTheme="majorHAnsi" w:eastAsiaTheme="majorEastAsia" w:hAnsiTheme="majorHAnsi" w:cstheme="majorBidi"/>
      <w:snapToGrid/>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62C7"/>
    <w:pPr>
      <w:keepNext/>
      <w:keepLines/>
      <w:widowControl/>
      <w:spacing w:before="160" w:after="80" w:line="259" w:lineRule="auto"/>
      <w:outlineLvl w:val="2"/>
    </w:pPr>
    <w:rPr>
      <w:rFonts w:asciiTheme="minorHAnsi" w:eastAsiaTheme="majorEastAsia" w:hAnsiTheme="minorHAnsi" w:cstheme="majorBidi"/>
      <w:snapToGrid/>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62C7"/>
    <w:pPr>
      <w:keepNext/>
      <w:keepLines/>
      <w:widowControl/>
      <w:spacing w:before="80" w:after="40" w:line="259" w:lineRule="auto"/>
      <w:outlineLvl w:val="3"/>
    </w:pPr>
    <w:rPr>
      <w:rFonts w:asciiTheme="minorHAnsi" w:eastAsiaTheme="majorEastAsia" w:hAnsiTheme="minorHAnsi" w:cstheme="majorBidi"/>
      <w:i/>
      <w:iCs/>
      <w:snapToGrid/>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362C7"/>
    <w:pPr>
      <w:keepNext/>
      <w:keepLines/>
      <w:widowControl/>
      <w:spacing w:before="80" w:after="40" w:line="259" w:lineRule="auto"/>
      <w:outlineLvl w:val="4"/>
    </w:pPr>
    <w:rPr>
      <w:rFonts w:asciiTheme="minorHAnsi" w:eastAsiaTheme="majorEastAsia" w:hAnsiTheme="minorHAnsi" w:cstheme="majorBidi"/>
      <w:snapToGrid/>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362C7"/>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362C7"/>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362C7"/>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362C7"/>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87EAC"/>
  </w:style>
  <w:style w:type="paragraph" w:styleId="BodyText">
    <w:name w:val="Body Text"/>
    <w:basedOn w:val="Normal"/>
    <w:semiHidden/>
    <w:rsid w:val="00087EAC"/>
    <w:pPr>
      <w:spacing w:line="360" w:lineRule="auto"/>
      <w:jc w:val="both"/>
    </w:pPr>
    <w:rPr>
      <w:sz w:val="26"/>
    </w:rPr>
  </w:style>
  <w:style w:type="paragraph" w:styleId="BodyText2">
    <w:name w:val="Body Text 2"/>
    <w:basedOn w:val="Normal"/>
    <w:semiHidden/>
    <w:rsid w:val="00087EAC"/>
    <w:pPr>
      <w:tabs>
        <w:tab w:val="left" w:pos="-1440"/>
      </w:tabs>
      <w:jc w:val="both"/>
    </w:pPr>
    <w:rPr>
      <w:sz w:val="22"/>
    </w:rPr>
  </w:style>
  <w:style w:type="paragraph" w:styleId="BodyText3">
    <w:name w:val="Body Text 3"/>
    <w:basedOn w:val="Normal"/>
    <w:semiHidden/>
    <w:rsid w:val="00087EAC"/>
    <w:pPr>
      <w:jc w:val="both"/>
    </w:pPr>
    <w:rPr>
      <w:sz w:val="20"/>
    </w:rPr>
  </w:style>
  <w:style w:type="character" w:styleId="Hyperlink">
    <w:name w:val="Hyperlink"/>
    <w:uiPriority w:val="99"/>
    <w:unhideWhenUsed/>
    <w:rsid w:val="006C496F"/>
    <w:rPr>
      <w:color w:val="0563C1"/>
      <w:u w:val="single"/>
    </w:rPr>
  </w:style>
  <w:style w:type="character" w:customStyle="1" w:styleId="UnresolvedMention1">
    <w:name w:val="Unresolved Mention1"/>
    <w:uiPriority w:val="99"/>
    <w:semiHidden/>
    <w:unhideWhenUsed/>
    <w:rsid w:val="006C496F"/>
    <w:rPr>
      <w:color w:val="605E5C"/>
      <w:shd w:val="clear" w:color="auto" w:fill="E1DFDD"/>
    </w:rPr>
  </w:style>
  <w:style w:type="paragraph" w:styleId="BlockText">
    <w:name w:val="Block Text"/>
    <w:basedOn w:val="Normal"/>
    <w:next w:val="Normal"/>
    <w:rsid w:val="0080464F"/>
    <w:pPr>
      <w:autoSpaceDE w:val="0"/>
      <w:autoSpaceDN w:val="0"/>
      <w:adjustRightInd w:val="0"/>
      <w:ind w:left="720" w:right="720"/>
      <w:jc w:val="both"/>
    </w:pPr>
    <w:rPr>
      <w:rFonts w:ascii="Arial" w:hAnsi="Arial" w:cs="Arial"/>
      <w:b/>
      <w:bCs/>
      <w:snapToGrid/>
      <w:szCs w:val="24"/>
    </w:rPr>
  </w:style>
  <w:style w:type="paragraph" w:styleId="BalloonText">
    <w:name w:val="Balloon Text"/>
    <w:basedOn w:val="Normal"/>
    <w:link w:val="BalloonTextChar"/>
    <w:uiPriority w:val="99"/>
    <w:semiHidden/>
    <w:unhideWhenUsed/>
    <w:rsid w:val="00D2721A"/>
    <w:rPr>
      <w:rFonts w:ascii="Tahoma" w:hAnsi="Tahoma" w:cs="Tahoma"/>
      <w:sz w:val="16"/>
      <w:szCs w:val="16"/>
    </w:rPr>
  </w:style>
  <w:style w:type="character" w:customStyle="1" w:styleId="BalloonTextChar">
    <w:name w:val="Balloon Text Char"/>
    <w:basedOn w:val="DefaultParagraphFont"/>
    <w:link w:val="BalloonText"/>
    <w:uiPriority w:val="99"/>
    <w:semiHidden/>
    <w:rsid w:val="00D2721A"/>
    <w:rPr>
      <w:rFonts w:ascii="Tahoma" w:hAnsi="Tahoma" w:cs="Tahoma"/>
      <w:snapToGrid w:val="0"/>
      <w:sz w:val="16"/>
      <w:szCs w:val="16"/>
    </w:rPr>
  </w:style>
  <w:style w:type="character" w:styleId="CommentReference">
    <w:name w:val="annotation reference"/>
    <w:basedOn w:val="DefaultParagraphFont"/>
    <w:uiPriority w:val="99"/>
    <w:semiHidden/>
    <w:unhideWhenUsed/>
    <w:rsid w:val="00846BF6"/>
    <w:rPr>
      <w:sz w:val="16"/>
      <w:szCs w:val="16"/>
    </w:rPr>
  </w:style>
  <w:style w:type="paragraph" w:styleId="CommentText">
    <w:name w:val="annotation text"/>
    <w:basedOn w:val="Normal"/>
    <w:link w:val="CommentTextChar"/>
    <w:uiPriority w:val="99"/>
    <w:unhideWhenUsed/>
    <w:rsid w:val="00846BF6"/>
    <w:rPr>
      <w:sz w:val="20"/>
    </w:rPr>
  </w:style>
  <w:style w:type="character" w:customStyle="1" w:styleId="CommentTextChar">
    <w:name w:val="Comment Text Char"/>
    <w:basedOn w:val="DefaultParagraphFont"/>
    <w:link w:val="CommentText"/>
    <w:uiPriority w:val="99"/>
    <w:rsid w:val="00846BF6"/>
    <w:rPr>
      <w:snapToGrid w:val="0"/>
    </w:rPr>
  </w:style>
  <w:style w:type="paragraph" w:styleId="CommentSubject">
    <w:name w:val="annotation subject"/>
    <w:basedOn w:val="CommentText"/>
    <w:next w:val="CommentText"/>
    <w:link w:val="CommentSubjectChar"/>
    <w:uiPriority w:val="99"/>
    <w:semiHidden/>
    <w:unhideWhenUsed/>
    <w:rsid w:val="00846BF6"/>
    <w:rPr>
      <w:b/>
      <w:bCs/>
    </w:rPr>
  </w:style>
  <w:style w:type="character" w:customStyle="1" w:styleId="CommentSubjectChar">
    <w:name w:val="Comment Subject Char"/>
    <w:basedOn w:val="CommentTextChar"/>
    <w:link w:val="CommentSubject"/>
    <w:uiPriority w:val="99"/>
    <w:semiHidden/>
    <w:rsid w:val="00846BF6"/>
    <w:rPr>
      <w:b/>
      <w:bCs/>
      <w:snapToGrid w:val="0"/>
    </w:rPr>
  </w:style>
  <w:style w:type="character" w:styleId="FollowedHyperlink">
    <w:name w:val="FollowedHyperlink"/>
    <w:basedOn w:val="DefaultParagraphFont"/>
    <w:uiPriority w:val="99"/>
    <w:semiHidden/>
    <w:unhideWhenUsed/>
    <w:rsid w:val="00124572"/>
    <w:rPr>
      <w:color w:val="954F72" w:themeColor="followedHyperlink"/>
      <w:u w:val="single"/>
    </w:rPr>
  </w:style>
  <w:style w:type="character" w:styleId="UnresolvedMention">
    <w:name w:val="Unresolved Mention"/>
    <w:basedOn w:val="DefaultParagraphFont"/>
    <w:uiPriority w:val="99"/>
    <w:semiHidden/>
    <w:unhideWhenUsed/>
    <w:rsid w:val="00124572"/>
    <w:rPr>
      <w:color w:val="605E5C"/>
      <w:shd w:val="clear" w:color="auto" w:fill="E1DFDD"/>
    </w:rPr>
  </w:style>
  <w:style w:type="paragraph" w:styleId="Revision">
    <w:name w:val="Revision"/>
    <w:hidden/>
    <w:uiPriority w:val="99"/>
    <w:semiHidden/>
    <w:rsid w:val="006B5DBB"/>
    <w:rPr>
      <w:snapToGrid w:val="0"/>
      <w:sz w:val="24"/>
    </w:rPr>
  </w:style>
  <w:style w:type="paragraph" w:styleId="Header">
    <w:name w:val="header"/>
    <w:basedOn w:val="Normal"/>
    <w:link w:val="HeaderChar"/>
    <w:semiHidden/>
    <w:rsid w:val="009038AD"/>
    <w:pPr>
      <w:widowControl/>
      <w:tabs>
        <w:tab w:val="center" w:pos="4320"/>
        <w:tab w:val="right" w:pos="8640"/>
      </w:tabs>
    </w:pPr>
    <w:rPr>
      <w:snapToGrid/>
      <w:szCs w:val="24"/>
    </w:rPr>
  </w:style>
  <w:style w:type="character" w:customStyle="1" w:styleId="HeaderChar">
    <w:name w:val="Header Char"/>
    <w:basedOn w:val="DefaultParagraphFont"/>
    <w:link w:val="Header"/>
    <w:semiHidden/>
    <w:rsid w:val="009038AD"/>
    <w:rPr>
      <w:sz w:val="24"/>
      <w:szCs w:val="24"/>
    </w:rPr>
  </w:style>
  <w:style w:type="table" w:styleId="TableGrid">
    <w:name w:val="Table Grid"/>
    <w:basedOn w:val="TableNormal"/>
    <w:uiPriority w:val="39"/>
    <w:rsid w:val="0090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038AD"/>
    <w:pPr>
      <w:tabs>
        <w:tab w:val="center" w:pos="4680"/>
        <w:tab w:val="right" w:pos="9360"/>
      </w:tabs>
    </w:pPr>
  </w:style>
  <w:style w:type="character" w:customStyle="1" w:styleId="FooterChar">
    <w:name w:val="Footer Char"/>
    <w:basedOn w:val="DefaultParagraphFont"/>
    <w:link w:val="Footer"/>
    <w:uiPriority w:val="99"/>
    <w:rsid w:val="009038AD"/>
    <w:rPr>
      <w:snapToGrid w:val="0"/>
      <w:sz w:val="24"/>
    </w:rPr>
  </w:style>
  <w:style w:type="paragraph" w:styleId="ListParagraph">
    <w:name w:val="List Paragraph"/>
    <w:basedOn w:val="Normal"/>
    <w:uiPriority w:val="34"/>
    <w:qFormat/>
    <w:rsid w:val="00220A6F"/>
    <w:pPr>
      <w:ind w:left="720"/>
      <w:contextualSpacing/>
    </w:pPr>
  </w:style>
  <w:style w:type="character" w:customStyle="1" w:styleId="Heading1Char">
    <w:name w:val="Heading 1 Char"/>
    <w:basedOn w:val="DefaultParagraphFont"/>
    <w:link w:val="Heading1"/>
    <w:uiPriority w:val="9"/>
    <w:rsid w:val="001362C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362C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362C7"/>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362C7"/>
    <w:rPr>
      <w:rFonts w:asciiTheme="minorHAnsi" w:eastAsiaTheme="majorEastAsia" w:hAnsiTheme="minorHAnsi" w:cstheme="majorBidi"/>
      <w:i/>
      <w:iCs/>
      <w:color w:val="2F5496" w:themeColor="accent1" w:themeShade="BF"/>
      <w:kern w:val="2"/>
      <w:sz w:val="22"/>
      <w:szCs w:val="22"/>
      <w14:ligatures w14:val="standardContextual"/>
    </w:rPr>
  </w:style>
  <w:style w:type="character" w:customStyle="1" w:styleId="Heading5Char">
    <w:name w:val="Heading 5 Char"/>
    <w:basedOn w:val="DefaultParagraphFont"/>
    <w:link w:val="Heading5"/>
    <w:uiPriority w:val="9"/>
    <w:semiHidden/>
    <w:rsid w:val="001362C7"/>
    <w:rPr>
      <w:rFonts w:asciiTheme="minorHAnsi" w:eastAsiaTheme="majorEastAsia" w:hAnsiTheme="minorHAnsi" w:cstheme="majorBidi"/>
      <w:color w:val="2F5496" w:themeColor="accent1" w:themeShade="BF"/>
      <w:kern w:val="2"/>
      <w:sz w:val="22"/>
      <w:szCs w:val="22"/>
      <w14:ligatures w14:val="standardContextual"/>
    </w:rPr>
  </w:style>
  <w:style w:type="character" w:customStyle="1" w:styleId="Heading6Char">
    <w:name w:val="Heading 6 Char"/>
    <w:basedOn w:val="DefaultParagraphFont"/>
    <w:link w:val="Heading6"/>
    <w:uiPriority w:val="9"/>
    <w:semiHidden/>
    <w:rsid w:val="001362C7"/>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1362C7"/>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1362C7"/>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1362C7"/>
    <w:rPr>
      <w:rFonts w:asciiTheme="minorHAnsi" w:eastAsiaTheme="majorEastAsia" w:hAnsiTheme="minorHAnsi" w:cstheme="majorBidi"/>
      <w:color w:val="272727" w:themeColor="text1" w:themeTint="D8"/>
      <w:kern w:val="2"/>
      <w:sz w:val="22"/>
      <w:szCs w:val="22"/>
      <w14:ligatures w14:val="standardContextual"/>
    </w:rPr>
  </w:style>
  <w:style w:type="paragraph" w:styleId="Title">
    <w:name w:val="Title"/>
    <w:basedOn w:val="Normal"/>
    <w:next w:val="Normal"/>
    <w:link w:val="TitleChar"/>
    <w:uiPriority w:val="10"/>
    <w:qFormat/>
    <w:rsid w:val="001362C7"/>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1362C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362C7"/>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62C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362C7"/>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362C7"/>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1362C7"/>
    <w:rPr>
      <w:i/>
      <w:iCs/>
      <w:color w:val="2F5496" w:themeColor="accent1" w:themeShade="BF"/>
    </w:rPr>
  </w:style>
  <w:style w:type="paragraph" w:styleId="IntenseQuote">
    <w:name w:val="Intense Quote"/>
    <w:basedOn w:val="Normal"/>
    <w:next w:val="Normal"/>
    <w:link w:val="IntenseQuoteChar"/>
    <w:uiPriority w:val="30"/>
    <w:qFormat/>
    <w:rsid w:val="001362C7"/>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snapToGrid/>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362C7"/>
    <w:rPr>
      <w:rFonts w:asciiTheme="minorHAnsi" w:eastAsiaTheme="minorHAnsi" w:hAnsiTheme="minorHAnsi" w:cstheme="minorBidi"/>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136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7145">
      <w:bodyDiv w:val="1"/>
      <w:marLeft w:val="0"/>
      <w:marRight w:val="0"/>
      <w:marTop w:val="0"/>
      <w:marBottom w:val="0"/>
      <w:divBdr>
        <w:top w:val="none" w:sz="0" w:space="0" w:color="auto"/>
        <w:left w:val="none" w:sz="0" w:space="0" w:color="auto"/>
        <w:bottom w:val="none" w:sz="0" w:space="0" w:color="auto"/>
        <w:right w:val="none" w:sz="0" w:space="0" w:color="auto"/>
      </w:divBdr>
    </w:div>
    <w:div w:id="152182358">
      <w:bodyDiv w:val="1"/>
      <w:marLeft w:val="0"/>
      <w:marRight w:val="0"/>
      <w:marTop w:val="0"/>
      <w:marBottom w:val="0"/>
      <w:divBdr>
        <w:top w:val="none" w:sz="0" w:space="0" w:color="auto"/>
        <w:left w:val="none" w:sz="0" w:space="0" w:color="auto"/>
        <w:bottom w:val="none" w:sz="0" w:space="0" w:color="auto"/>
        <w:right w:val="none" w:sz="0" w:space="0" w:color="auto"/>
      </w:divBdr>
    </w:div>
    <w:div w:id="188380157">
      <w:bodyDiv w:val="1"/>
      <w:marLeft w:val="0"/>
      <w:marRight w:val="0"/>
      <w:marTop w:val="0"/>
      <w:marBottom w:val="0"/>
      <w:divBdr>
        <w:top w:val="none" w:sz="0" w:space="0" w:color="auto"/>
        <w:left w:val="none" w:sz="0" w:space="0" w:color="auto"/>
        <w:bottom w:val="none" w:sz="0" w:space="0" w:color="auto"/>
        <w:right w:val="none" w:sz="0" w:space="0" w:color="auto"/>
      </w:divBdr>
    </w:div>
    <w:div w:id="212350342">
      <w:bodyDiv w:val="1"/>
      <w:marLeft w:val="0"/>
      <w:marRight w:val="0"/>
      <w:marTop w:val="0"/>
      <w:marBottom w:val="0"/>
      <w:divBdr>
        <w:top w:val="none" w:sz="0" w:space="0" w:color="auto"/>
        <w:left w:val="none" w:sz="0" w:space="0" w:color="auto"/>
        <w:bottom w:val="none" w:sz="0" w:space="0" w:color="auto"/>
        <w:right w:val="none" w:sz="0" w:space="0" w:color="auto"/>
      </w:divBdr>
    </w:div>
    <w:div w:id="334498230">
      <w:bodyDiv w:val="1"/>
      <w:marLeft w:val="0"/>
      <w:marRight w:val="0"/>
      <w:marTop w:val="0"/>
      <w:marBottom w:val="0"/>
      <w:divBdr>
        <w:top w:val="none" w:sz="0" w:space="0" w:color="auto"/>
        <w:left w:val="none" w:sz="0" w:space="0" w:color="auto"/>
        <w:bottom w:val="none" w:sz="0" w:space="0" w:color="auto"/>
        <w:right w:val="none" w:sz="0" w:space="0" w:color="auto"/>
      </w:divBdr>
    </w:div>
    <w:div w:id="375547304">
      <w:bodyDiv w:val="1"/>
      <w:marLeft w:val="0"/>
      <w:marRight w:val="0"/>
      <w:marTop w:val="0"/>
      <w:marBottom w:val="0"/>
      <w:divBdr>
        <w:top w:val="none" w:sz="0" w:space="0" w:color="auto"/>
        <w:left w:val="none" w:sz="0" w:space="0" w:color="auto"/>
        <w:bottom w:val="none" w:sz="0" w:space="0" w:color="auto"/>
        <w:right w:val="none" w:sz="0" w:space="0" w:color="auto"/>
      </w:divBdr>
    </w:div>
    <w:div w:id="396633970">
      <w:bodyDiv w:val="1"/>
      <w:marLeft w:val="0"/>
      <w:marRight w:val="0"/>
      <w:marTop w:val="0"/>
      <w:marBottom w:val="0"/>
      <w:divBdr>
        <w:top w:val="none" w:sz="0" w:space="0" w:color="auto"/>
        <w:left w:val="none" w:sz="0" w:space="0" w:color="auto"/>
        <w:bottom w:val="none" w:sz="0" w:space="0" w:color="auto"/>
        <w:right w:val="none" w:sz="0" w:space="0" w:color="auto"/>
      </w:divBdr>
    </w:div>
    <w:div w:id="496767566">
      <w:bodyDiv w:val="1"/>
      <w:marLeft w:val="0"/>
      <w:marRight w:val="0"/>
      <w:marTop w:val="0"/>
      <w:marBottom w:val="0"/>
      <w:divBdr>
        <w:top w:val="none" w:sz="0" w:space="0" w:color="auto"/>
        <w:left w:val="none" w:sz="0" w:space="0" w:color="auto"/>
        <w:bottom w:val="none" w:sz="0" w:space="0" w:color="auto"/>
        <w:right w:val="none" w:sz="0" w:space="0" w:color="auto"/>
      </w:divBdr>
    </w:div>
    <w:div w:id="519465518">
      <w:bodyDiv w:val="1"/>
      <w:marLeft w:val="0"/>
      <w:marRight w:val="0"/>
      <w:marTop w:val="0"/>
      <w:marBottom w:val="0"/>
      <w:divBdr>
        <w:top w:val="none" w:sz="0" w:space="0" w:color="auto"/>
        <w:left w:val="none" w:sz="0" w:space="0" w:color="auto"/>
        <w:bottom w:val="none" w:sz="0" w:space="0" w:color="auto"/>
        <w:right w:val="none" w:sz="0" w:space="0" w:color="auto"/>
      </w:divBdr>
    </w:div>
    <w:div w:id="566109003">
      <w:bodyDiv w:val="1"/>
      <w:marLeft w:val="0"/>
      <w:marRight w:val="0"/>
      <w:marTop w:val="0"/>
      <w:marBottom w:val="0"/>
      <w:divBdr>
        <w:top w:val="none" w:sz="0" w:space="0" w:color="auto"/>
        <w:left w:val="none" w:sz="0" w:space="0" w:color="auto"/>
        <w:bottom w:val="none" w:sz="0" w:space="0" w:color="auto"/>
        <w:right w:val="none" w:sz="0" w:space="0" w:color="auto"/>
      </w:divBdr>
    </w:div>
    <w:div w:id="603349012">
      <w:bodyDiv w:val="1"/>
      <w:marLeft w:val="0"/>
      <w:marRight w:val="0"/>
      <w:marTop w:val="0"/>
      <w:marBottom w:val="0"/>
      <w:divBdr>
        <w:top w:val="none" w:sz="0" w:space="0" w:color="auto"/>
        <w:left w:val="none" w:sz="0" w:space="0" w:color="auto"/>
        <w:bottom w:val="none" w:sz="0" w:space="0" w:color="auto"/>
        <w:right w:val="none" w:sz="0" w:space="0" w:color="auto"/>
      </w:divBdr>
    </w:div>
    <w:div w:id="651325081">
      <w:bodyDiv w:val="1"/>
      <w:marLeft w:val="0"/>
      <w:marRight w:val="0"/>
      <w:marTop w:val="0"/>
      <w:marBottom w:val="0"/>
      <w:divBdr>
        <w:top w:val="none" w:sz="0" w:space="0" w:color="auto"/>
        <w:left w:val="none" w:sz="0" w:space="0" w:color="auto"/>
        <w:bottom w:val="none" w:sz="0" w:space="0" w:color="auto"/>
        <w:right w:val="none" w:sz="0" w:space="0" w:color="auto"/>
      </w:divBdr>
    </w:div>
    <w:div w:id="664556750">
      <w:bodyDiv w:val="1"/>
      <w:marLeft w:val="0"/>
      <w:marRight w:val="0"/>
      <w:marTop w:val="0"/>
      <w:marBottom w:val="0"/>
      <w:divBdr>
        <w:top w:val="none" w:sz="0" w:space="0" w:color="auto"/>
        <w:left w:val="none" w:sz="0" w:space="0" w:color="auto"/>
        <w:bottom w:val="none" w:sz="0" w:space="0" w:color="auto"/>
        <w:right w:val="none" w:sz="0" w:space="0" w:color="auto"/>
      </w:divBdr>
    </w:div>
    <w:div w:id="670137984">
      <w:bodyDiv w:val="1"/>
      <w:marLeft w:val="0"/>
      <w:marRight w:val="0"/>
      <w:marTop w:val="0"/>
      <w:marBottom w:val="0"/>
      <w:divBdr>
        <w:top w:val="none" w:sz="0" w:space="0" w:color="auto"/>
        <w:left w:val="none" w:sz="0" w:space="0" w:color="auto"/>
        <w:bottom w:val="none" w:sz="0" w:space="0" w:color="auto"/>
        <w:right w:val="none" w:sz="0" w:space="0" w:color="auto"/>
      </w:divBdr>
    </w:div>
    <w:div w:id="715281010">
      <w:bodyDiv w:val="1"/>
      <w:marLeft w:val="0"/>
      <w:marRight w:val="0"/>
      <w:marTop w:val="0"/>
      <w:marBottom w:val="0"/>
      <w:divBdr>
        <w:top w:val="none" w:sz="0" w:space="0" w:color="auto"/>
        <w:left w:val="none" w:sz="0" w:space="0" w:color="auto"/>
        <w:bottom w:val="none" w:sz="0" w:space="0" w:color="auto"/>
        <w:right w:val="none" w:sz="0" w:space="0" w:color="auto"/>
      </w:divBdr>
    </w:div>
    <w:div w:id="727145872">
      <w:bodyDiv w:val="1"/>
      <w:marLeft w:val="0"/>
      <w:marRight w:val="0"/>
      <w:marTop w:val="0"/>
      <w:marBottom w:val="0"/>
      <w:divBdr>
        <w:top w:val="none" w:sz="0" w:space="0" w:color="auto"/>
        <w:left w:val="none" w:sz="0" w:space="0" w:color="auto"/>
        <w:bottom w:val="none" w:sz="0" w:space="0" w:color="auto"/>
        <w:right w:val="none" w:sz="0" w:space="0" w:color="auto"/>
      </w:divBdr>
    </w:div>
    <w:div w:id="765226896">
      <w:bodyDiv w:val="1"/>
      <w:marLeft w:val="0"/>
      <w:marRight w:val="0"/>
      <w:marTop w:val="0"/>
      <w:marBottom w:val="0"/>
      <w:divBdr>
        <w:top w:val="none" w:sz="0" w:space="0" w:color="auto"/>
        <w:left w:val="none" w:sz="0" w:space="0" w:color="auto"/>
        <w:bottom w:val="none" w:sz="0" w:space="0" w:color="auto"/>
        <w:right w:val="none" w:sz="0" w:space="0" w:color="auto"/>
      </w:divBdr>
    </w:div>
    <w:div w:id="829516063">
      <w:bodyDiv w:val="1"/>
      <w:marLeft w:val="0"/>
      <w:marRight w:val="0"/>
      <w:marTop w:val="0"/>
      <w:marBottom w:val="0"/>
      <w:divBdr>
        <w:top w:val="none" w:sz="0" w:space="0" w:color="auto"/>
        <w:left w:val="none" w:sz="0" w:space="0" w:color="auto"/>
        <w:bottom w:val="none" w:sz="0" w:space="0" w:color="auto"/>
        <w:right w:val="none" w:sz="0" w:space="0" w:color="auto"/>
      </w:divBdr>
    </w:div>
    <w:div w:id="876356477">
      <w:bodyDiv w:val="1"/>
      <w:marLeft w:val="0"/>
      <w:marRight w:val="0"/>
      <w:marTop w:val="0"/>
      <w:marBottom w:val="0"/>
      <w:divBdr>
        <w:top w:val="none" w:sz="0" w:space="0" w:color="auto"/>
        <w:left w:val="none" w:sz="0" w:space="0" w:color="auto"/>
        <w:bottom w:val="none" w:sz="0" w:space="0" w:color="auto"/>
        <w:right w:val="none" w:sz="0" w:space="0" w:color="auto"/>
      </w:divBdr>
    </w:div>
    <w:div w:id="885947062">
      <w:bodyDiv w:val="1"/>
      <w:marLeft w:val="0"/>
      <w:marRight w:val="0"/>
      <w:marTop w:val="0"/>
      <w:marBottom w:val="0"/>
      <w:divBdr>
        <w:top w:val="none" w:sz="0" w:space="0" w:color="auto"/>
        <w:left w:val="none" w:sz="0" w:space="0" w:color="auto"/>
        <w:bottom w:val="none" w:sz="0" w:space="0" w:color="auto"/>
        <w:right w:val="none" w:sz="0" w:space="0" w:color="auto"/>
      </w:divBdr>
    </w:div>
    <w:div w:id="957681853">
      <w:bodyDiv w:val="1"/>
      <w:marLeft w:val="0"/>
      <w:marRight w:val="0"/>
      <w:marTop w:val="0"/>
      <w:marBottom w:val="0"/>
      <w:divBdr>
        <w:top w:val="none" w:sz="0" w:space="0" w:color="auto"/>
        <w:left w:val="none" w:sz="0" w:space="0" w:color="auto"/>
        <w:bottom w:val="none" w:sz="0" w:space="0" w:color="auto"/>
        <w:right w:val="none" w:sz="0" w:space="0" w:color="auto"/>
      </w:divBdr>
    </w:div>
    <w:div w:id="963776347">
      <w:bodyDiv w:val="1"/>
      <w:marLeft w:val="0"/>
      <w:marRight w:val="0"/>
      <w:marTop w:val="0"/>
      <w:marBottom w:val="0"/>
      <w:divBdr>
        <w:top w:val="none" w:sz="0" w:space="0" w:color="auto"/>
        <w:left w:val="none" w:sz="0" w:space="0" w:color="auto"/>
        <w:bottom w:val="none" w:sz="0" w:space="0" w:color="auto"/>
        <w:right w:val="none" w:sz="0" w:space="0" w:color="auto"/>
      </w:divBdr>
    </w:div>
    <w:div w:id="1016267264">
      <w:bodyDiv w:val="1"/>
      <w:marLeft w:val="0"/>
      <w:marRight w:val="0"/>
      <w:marTop w:val="0"/>
      <w:marBottom w:val="0"/>
      <w:divBdr>
        <w:top w:val="none" w:sz="0" w:space="0" w:color="auto"/>
        <w:left w:val="none" w:sz="0" w:space="0" w:color="auto"/>
        <w:bottom w:val="none" w:sz="0" w:space="0" w:color="auto"/>
        <w:right w:val="none" w:sz="0" w:space="0" w:color="auto"/>
      </w:divBdr>
    </w:div>
    <w:div w:id="1086727774">
      <w:bodyDiv w:val="1"/>
      <w:marLeft w:val="0"/>
      <w:marRight w:val="0"/>
      <w:marTop w:val="0"/>
      <w:marBottom w:val="0"/>
      <w:divBdr>
        <w:top w:val="none" w:sz="0" w:space="0" w:color="auto"/>
        <w:left w:val="none" w:sz="0" w:space="0" w:color="auto"/>
        <w:bottom w:val="none" w:sz="0" w:space="0" w:color="auto"/>
        <w:right w:val="none" w:sz="0" w:space="0" w:color="auto"/>
      </w:divBdr>
    </w:div>
    <w:div w:id="1168865140">
      <w:bodyDiv w:val="1"/>
      <w:marLeft w:val="0"/>
      <w:marRight w:val="0"/>
      <w:marTop w:val="0"/>
      <w:marBottom w:val="0"/>
      <w:divBdr>
        <w:top w:val="none" w:sz="0" w:space="0" w:color="auto"/>
        <w:left w:val="none" w:sz="0" w:space="0" w:color="auto"/>
        <w:bottom w:val="none" w:sz="0" w:space="0" w:color="auto"/>
        <w:right w:val="none" w:sz="0" w:space="0" w:color="auto"/>
      </w:divBdr>
    </w:div>
    <w:div w:id="1171795002">
      <w:bodyDiv w:val="1"/>
      <w:marLeft w:val="0"/>
      <w:marRight w:val="0"/>
      <w:marTop w:val="0"/>
      <w:marBottom w:val="0"/>
      <w:divBdr>
        <w:top w:val="none" w:sz="0" w:space="0" w:color="auto"/>
        <w:left w:val="none" w:sz="0" w:space="0" w:color="auto"/>
        <w:bottom w:val="none" w:sz="0" w:space="0" w:color="auto"/>
        <w:right w:val="none" w:sz="0" w:space="0" w:color="auto"/>
      </w:divBdr>
    </w:div>
    <w:div w:id="1192035457">
      <w:bodyDiv w:val="1"/>
      <w:marLeft w:val="0"/>
      <w:marRight w:val="0"/>
      <w:marTop w:val="0"/>
      <w:marBottom w:val="0"/>
      <w:divBdr>
        <w:top w:val="none" w:sz="0" w:space="0" w:color="auto"/>
        <w:left w:val="none" w:sz="0" w:space="0" w:color="auto"/>
        <w:bottom w:val="none" w:sz="0" w:space="0" w:color="auto"/>
        <w:right w:val="none" w:sz="0" w:space="0" w:color="auto"/>
      </w:divBdr>
      <w:divsChild>
        <w:div w:id="1799226547">
          <w:marLeft w:val="0"/>
          <w:marRight w:val="0"/>
          <w:marTop w:val="0"/>
          <w:marBottom w:val="0"/>
          <w:divBdr>
            <w:top w:val="none" w:sz="0" w:space="0" w:color="auto"/>
            <w:left w:val="none" w:sz="0" w:space="0" w:color="auto"/>
            <w:bottom w:val="none" w:sz="0" w:space="0" w:color="auto"/>
            <w:right w:val="none" w:sz="0" w:space="0" w:color="auto"/>
          </w:divBdr>
        </w:div>
      </w:divsChild>
    </w:div>
    <w:div w:id="1301152243">
      <w:bodyDiv w:val="1"/>
      <w:marLeft w:val="0"/>
      <w:marRight w:val="0"/>
      <w:marTop w:val="0"/>
      <w:marBottom w:val="0"/>
      <w:divBdr>
        <w:top w:val="none" w:sz="0" w:space="0" w:color="auto"/>
        <w:left w:val="none" w:sz="0" w:space="0" w:color="auto"/>
        <w:bottom w:val="none" w:sz="0" w:space="0" w:color="auto"/>
        <w:right w:val="none" w:sz="0" w:space="0" w:color="auto"/>
      </w:divBdr>
    </w:div>
    <w:div w:id="1330282284">
      <w:bodyDiv w:val="1"/>
      <w:marLeft w:val="0"/>
      <w:marRight w:val="0"/>
      <w:marTop w:val="0"/>
      <w:marBottom w:val="0"/>
      <w:divBdr>
        <w:top w:val="none" w:sz="0" w:space="0" w:color="auto"/>
        <w:left w:val="none" w:sz="0" w:space="0" w:color="auto"/>
        <w:bottom w:val="none" w:sz="0" w:space="0" w:color="auto"/>
        <w:right w:val="none" w:sz="0" w:space="0" w:color="auto"/>
      </w:divBdr>
    </w:div>
    <w:div w:id="1374231723">
      <w:bodyDiv w:val="1"/>
      <w:marLeft w:val="0"/>
      <w:marRight w:val="0"/>
      <w:marTop w:val="0"/>
      <w:marBottom w:val="0"/>
      <w:divBdr>
        <w:top w:val="none" w:sz="0" w:space="0" w:color="auto"/>
        <w:left w:val="none" w:sz="0" w:space="0" w:color="auto"/>
        <w:bottom w:val="none" w:sz="0" w:space="0" w:color="auto"/>
        <w:right w:val="none" w:sz="0" w:space="0" w:color="auto"/>
      </w:divBdr>
    </w:div>
    <w:div w:id="1465855734">
      <w:bodyDiv w:val="1"/>
      <w:marLeft w:val="0"/>
      <w:marRight w:val="0"/>
      <w:marTop w:val="0"/>
      <w:marBottom w:val="0"/>
      <w:divBdr>
        <w:top w:val="none" w:sz="0" w:space="0" w:color="auto"/>
        <w:left w:val="none" w:sz="0" w:space="0" w:color="auto"/>
        <w:bottom w:val="none" w:sz="0" w:space="0" w:color="auto"/>
        <w:right w:val="none" w:sz="0" w:space="0" w:color="auto"/>
      </w:divBdr>
    </w:div>
    <w:div w:id="1548175029">
      <w:bodyDiv w:val="1"/>
      <w:marLeft w:val="0"/>
      <w:marRight w:val="0"/>
      <w:marTop w:val="0"/>
      <w:marBottom w:val="0"/>
      <w:divBdr>
        <w:top w:val="none" w:sz="0" w:space="0" w:color="auto"/>
        <w:left w:val="none" w:sz="0" w:space="0" w:color="auto"/>
        <w:bottom w:val="none" w:sz="0" w:space="0" w:color="auto"/>
        <w:right w:val="none" w:sz="0" w:space="0" w:color="auto"/>
      </w:divBdr>
    </w:div>
    <w:div w:id="1592859864">
      <w:bodyDiv w:val="1"/>
      <w:marLeft w:val="0"/>
      <w:marRight w:val="0"/>
      <w:marTop w:val="0"/>
      <w:marBottom w:val="0"/>
      <w:divBdr>
        <w:top w:val="none" w:sz="0" w:space="0" w:color="auto"/>
        <w:left w:val="none" w:sz="0" w:space="0" w:color="auto"/>
        <w:bottom w:val="none" w:sz="0" w:space="0" w:color="auto"/>
        <w:right w:val="none" w:sz="0" w:space="0" w:color="auto"/>
      </w:divBdr>
    </w:div>
    <w:div w:id="1603108347">
      <w:bodyDiv w:val="1"/>
      <w:marLeft w:val="0"/>
      <w:marRight w:val="0"/>
      <w:marTop w:val="0"/>
      <w:marBottom w:val="0"/>
      <w:divBdr>
        <w:top w:val="none" w:sz="0" w:space="0" w:color="auto"/>
        <w:left w:val="none" w:sz="0" w:space="0" w:color="auto"/>
        <w:bottom w:val="none" w:sz="0" w:space="0" w:color="auto"/>
        <w:right w:val="none" w:sz="0" w:space="0" w:color="auto"/>
      </w:divBdr>
    </w:div>
    <w:div w:id="1674139978">
      <w:bodyDiv w:val="1"/>
      <w:marLeft w:val="0"/>
      <w:marRight w:val="0"/>
      <w:marTop w:val="0"/>
      <w:marBottom w:val="0"/>
      <w:divBdr>
        <w:top w:val="none" w:sz="0" w:space="0" w:color="auto"/>
        <w:left w:val="none" w:sz="0" w:space="0" w:color="auto"/>
        <w:bottom w:val="none" w:sz="0" w:space="0" w:color="auto"/>
        <w:right w:val="none" w:sz="0" w:space="0" w:color="auto"/>
      </w:divBdr>
    </w:div>
    <w:div w:id="1674723879">
      <w:bodyDiv w:val="1"/>
      <w:marLeft w:val="0"/>
      <w:marRight w:val="0"/>
      <w:marTop w:val="0"/>
      <w:marBottom w:val="0"/>
      <w:divBdr>
        <w:top w:val="none" w:sz="0" w:space="0" w:color="auto"/>
        <w:left w:val="none" w:sz="0" w:space="0" w:color="auto"/>
        <w:bottom w:val="none" w:sz="0" w:space="0" w:color="auto"/>
        <w:right w:val="none" w:sz="0" w:space="0" w:color="auto"/>
      </w:divBdr>
    </w:div>
    <w:div w:id="1700474242">
      <w:bodyDiv w:val="1"/>
      <w:marLeft w:val="0"/>
      <w:marRight w:val="0"/>
      <w:marTop w:val="0"/>
      <w:marBottom w:val="0"/>
      <w:divBdr>
        <w:top w:val="none" w:sz="0" w:space="0" w:color="auto"/>
        <w:left w:val="none" w:sz="0" w:space="0" w:color="auto"/>
        <w:bottom w:val="none" w:sz="0" w:space="0" w:color="auto"/>
        <w:right w:val="none" w:sz="0" w:space="0" w:color="auto"/>
      </w:divBdr>
    </w:div>
    <w:div w:id="1712337405">
      <w:bodyDiv w:val="1"/>
      <w:marLeft w:val="0"/>
      <w:marRight w:val="0"/>
      <w:marTop w:val="0"/>
      <w:marBottom w:val="0"/>
      <w:divBdr>
        <w:top w:val="none" w:sz="0" w:space="0" w:color="auto"/>
        <w:left w:val="none" w:sz="0" w:space="0" w:color="auto"/>
        <w:bottom w:val="none" w:sz="0" w:space="0" w:color="auto"/>
        <w:right w:val="none" w:sz="0" w:space="0" w:color="auto"/>
      </w:divBdr>
    </w:div>
    <w:div w:id="1788548738">
      <w:bodyDiv w:val="1"/>
      <w:marLeft w:val="0"/>
      <w:marRight w:val="0"/>
      <w:marTop w:val="0"/>
      <w:marBottom w:val="0"/>
      <w:divBdr>
        <w:top w:val="none" w:sz="0" w:space="0" w:color="auto"/>
        <w:left w:val="none" w:sz="0" w:space="0" w:color="auto"/>
        <w:bottom w:val="none" w:sz="0" w:space="0" w:color="auto"/>
        <w:right w:val="none" w:sz="0" w:space="0" w:color="auto"/>
      </w:divBdr>
    </w:div>
    <w:div w:id="1857376939">
      <w:bodyDiv w:val="1"/>
      <w:marLeft w:val="0"/>
      <w:marRight w:val="0"/>
      <w:marTop w:val="0"/>
      <w:marBottom w:val="0"/>
      <w:divBdr>
        <w:top w:val="none" w:sz="0" w:space="0" w:color="auto"/>
        <w:left w:val="none" w:sz="0" w:space="0" w:color="auto"/>
        <w:bottom w:val="none" w:sz="0" w:space="0" w:color="auto"/>
        <w:right w:val="none" w:sz="0" w:space="0" w:color="auto"/>
      </w:divBdr>
    </w:div>
    <w:div w:id="1861426942">
      <w:bodyDiv w:val="1"/>
      <w:marLeft w:val="0"/>
      <w:marRight w:val="0"/>
      <w:marTop w:val="0"/>
      <w:marBottom w:val="0"/>
      <w:divBdr>
        <w:top w:val="none" w:sz="0" w:space="0" w:color="auto"/>
        <w:left w:val="none" w:sz="0" w:space="0" w:color="auto"/>
        <w:bottom w:val="none" w:sz="0" w:space="0" w:color="auto"/>
        <w:right w:val="none" w:sz="0" w:space="0" w:color="auto"/>
      </w:divBdr>
    </w:div>
    <w:div w:id="1984431717">
      <w:bodyDiv w:val="1"/>
      <w:marLeft w:val="0"/>
      <w:marRight w:val="0"/>
      <w:marTop w:val="0"/>
      <w:marBottom w:val="0"/>
      <w:divBdr>
        <w:top w:val="none" w:sz="0" w:space="0" w:color="auto"/>
        <w:left w:val="none" w:sz="0" w:space="0" w:color="auto"/>
        <w:bottom w:val="none" w:sz="0" w:space="0" w:color="auto"/>
        <w:right w:val="none" w:sz="0" w:space="0" w:color="auto"/>
      </w:divBdr>
    </w:div>
    <w:div w:id="2043482726">
      <w:bodyDiv w:val="1"/>
      <w:marLeft w:val="0"/>
      <w:marRight w:val="0"/>
      <w:marTop w:val="0"/>
      <w:marBottom w:val="0"/>
      <w:divBdr>
        <w:top w:val="none" w:sz="0" w:space="0" w:color="auto"/>
        <w:left w:val="none" w:sz="0" w:space="0" w:color="auto"/>
        <w:bottom w:val="none" w:sz="0" w:space="0" w:color="auto"/>
        <w:right w:val="none" w:sz="0" w:space="0" w:color="auto"/>
      </w:divBdr>
    </w:div>
    <w:div w:id="2052147052">
      <w:bodyDiv w:val="1"/>
      <w:marLeft w:val="0"/>
      <w:marRight w:val="0"/>
      <w:marTop w:val="0"/>
      <w:marBottom w:val="0"/>
      <w:divBdr>
        <w:top w:val="none" w:sz="0" w:space="0" w:color="auto"/>
        <w:left w:val="none" w:sz="0" w:space="0" w:color="auto"/>
        <w:bottom w:val="none" w:sz="0" w:space="0" w:color="auto"/>
        <w:right w:val="none" w:sz="0" w:space="0" w:color="auto"/>
      </w:divBdr>
    </w:div>
    <w:div w:id="2100519089">
      <w:bodyDiv w:val="1"/>
      <w:marLeft w:val="0"/>
      <w:marRight w:val="0"/>
      <w:marTop w:val="0"/>
      <w:marBottom w:val="0"/>
      <w:divBdr>
        <w:top w:val="none" w:sz="0" w:space="0" w:color="auto"/>
        <w:left w:val="none" w:sz="0" w:space="0" w:color="auto"/>
        <w:bottom w:val="none" w:sz="0" w:space="0" w:color="auto"/>
        <w:right w:val="none" w:sz="0" w:space="0" w:color="auto"/>
      </w:divBdr>
    </w:div>
    <w:div w:id="21461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clerk@montereypark.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F9A7-2DD5-4FEF-94F5-292C8EF4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CITY OF MONTEREY PARK</vt:lpstr>
    </vt:vector>
  </TitlesOfParts>
  <Company>City of Monterey Park</Company>
  <LinksUpToDate>false</LinksUpToDate>
  <CharactersWithSpaces>3158</CharactersWithSpaces>
  <SharedDoc>false</SharedDoc>
  <HLinks>
    <vt:vector size="6" baseType="variant">
      <vt:variant>
        <vt:i4>262161</vt:i4>
      </vt:variant>
      <vt:variant>
        <vt:i4>0</vt:i4>
      </vt:variant>
      <vt:variant>
        <vt:i4>0</vt:i4>
      </vt:variant>
      <vt:variant>
        <vt:i4>5</vt:i4>
      </vt:variant>
      <vt:variant>
        <vt:lpwstr>https://www.montereypark.ca.gov/1249/General-Plan-Update---Monterey-Park-2040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MONTEREY PARK</dc:title>
  <dc:creator>Beth Chow</dc:creator>
  <cp:lastModifiedBy>Munoz, Eliana</cp:lastModifiedBy>
  <cp:revision>59</cp:revision>
  <cp:lastPrinted>2013-08-26T15:08:00Z</cp:lastPrinted>
  <dcterms:created xsi:type="dcterms:W3CDTF">2025-02-20T19:45:00Z</dcterms:created>
  <dcterms:modified xsi:type="dcterms:W3CDTF">2025-04-14T19:13:00Z</dcterms:modified>
</cp:coreProperties>
</file>